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5231B" w:rsidRDefault="004D2FD8">
      <w:pPr>
        <w:pStyle w:val="Heading1"/>
        <w:numPr>
          <w:ilvl w:val="0"/>
          <w:numId w:val="0"/>
        </w:numPr>
        <w:tabs>
          <w:tab w:val="left" w:pos="2268"/>
        </w:tabs>
        <w:rPr>
          <w:rFonts w:ascii="Times New Roman" w:hAnsi="Times New Roman"/>
          <w:sz w:val="24"/>
          <w:lang w:val="en-GB"/>
        </w:rPr>
      </w:pPr>
      <w:bookmarkStart w:id="0" w:name="_Toc42488098"/>
      <w:r w:rsidRPr="0005231B">
        <w:rPr>
          <w:rFonts w:ascii="Times New Roman" w:hAnsi="Times New Roman"/>
          <w:i/>
          <w:sz w:val="24"/>
          <w:lang w:val="en-GB"/>
        </w:rPr>
        <w:t xml:space="preserve">ANNEX </w:t>
      </w:r>
      <w:r w:rsidR="00E13CDE" w:rsidRPr="0005231B">
        <w:rPr>
          <w:rFonts w:ascii="Times New Roman" w:hAnsi="Times New Roman"/>
          <w:i/>
          <w:sz w:val="24"/>
          <w:lang w:val="en-GB"/>
        </w:rPr>
        <w:t xml:space="preserve">II </w:t>
      </w:r>
      <w:r w:rsidR="00EB4039" w:rsidRPr="0005231B">
        <w:rPr>
          <w:rFonts w:ascii="Times New Roman" w:hAnsi="Times New Roman"/>
          <w:i/>
          <w:sz w:val="24"/>
          <w:lang w:val="en-GB"/>
        </w:rPr>
        <w:t xml:space="preserve">+ </w:t>
      </w:r>
      <w:r w:rsidR="005D571C" w:rsidRPr="0005231B">
        <w:rPr>
          <w:rFonts w:ascii="Times New Roman" w:hAnsi="Times New Roman"/>
          <w:i/>
          <w:sz w:val="24"/>
          <w:lang w:val="en-GB"/>
        </w:rPr>
        <w:t>III:</w:t>
      </w:r>
      <w:r w:rsidRPr="0005231B">
        <w:rPr>
          <w:rFonts w:ascii="Times New Roman" w:hAnsi="Times New Roman"/>
          <w:i/>
          <w:sz w:val="24"/>
          <w:lang w:val="en-GB"/>
        </w:rPr>
        <w:tab/>
      </w:r>
      <w:r w:rsidRPr="0005231B">
        <w:rPr>
          <w:rFonts w:ascii="Times New Roman" w:hAnsi="Times New Roman"/>
          <w:sz w:val="24"/>
          <w:lang w:val="en-GB"/>
        </w:rPr>
        <w:t>TECHNICAL SPECIFICATIONS</w:t>
      </w:r>
      <w:bookmarkEnd w:id="0"/>
      <w:r w:rsidR="00EB4039" w:rsidRPr="0005231B">
        <w:rPr>
          <w:rFonts w:ascii="Times New Roman" w:hAnsi="Times New Roman"/>
          <w:sz w:val="24"/>
          <w:lang w:val="en-GB"/>
        </w:rPr>
        <w:t xml:space="preserve"> + TECHNICAL OFFER</w:t>
      </w:r>
    </w:p>
    <w:p w:rsidR="004D2FD8" w:rsidRPr="0005231B" w:rsidRDefault="004D2FD8">
      <w:pPr>
        <w:spacing w:before="0" w:after="0"/>
        <w:ind w:left="567" w:hanging="567"/>
        <w:rPr>
          <w:rFonts w:ascii="Times New Roman" w:hAnsi="Times New Roman"/>
          <w:sz w:val="24"/>
          <w:lang w:val="en-GB"/>
        </w:rPr>
      </w:pPr>
    </w:p>
    <w:p w:rsidR="000F3878" w:rsidRPr="0005231B" w:rsidRDefault="000F3878" w:rsidP="00C4214C">
      <w:pPr>
        <w:tabs>
          <w:tab w:val="right" w:pos="14459"/>
        </w:tabs>
        <w:jc w:val="both"/>
        <w:outlineLvl w:val="0"/>
        <w:rPr>
          <w:rFonts w:ascii="Times New Roman" w:hAnsi="Times New Roman"/>
          <w:b/>
          <w:sz w:val="24"/>
          <w:lang w:val="en-GB"/>
        </w:rPr>
      </w:pPr>
      <w:r w:rsidRPr="0005231B">
        <w:rPr>
          <w:rFonts w:ascii="Times New Roman" w:hAnsi="Times New Roman"/>
          <w:b/>
          <w:sz w:val="24"/>
          <w:lang w:val="en-GB"/>
        </w:rPr>
        <w:t xml:space="preserve">Contract </w:t>
      </w:r>
      <w:r w:rsidR="005D571C" w:rsidRPr="0005231B">
        <w:rPr>
          <w:rFonts w:ascii="Times New Roman" w:hAnsi="Times New Roman"/>
          <w:b/>
          <w:sz w:val="24"/>
          <w:lang w:val="en-GB"/>
        </w:rPr>
        <w:t>title:</w:t>
      </w:r>
      <w:r w:rsidRPr="0005231B">
        <w:rPr>
          <w:rFonts w:ascii="Times New Roman" w:hAnsi="Times New Roman"/>
          <w:b/>
          <w:sz w:val="24"/>
          <w:lang w:val="en-GB"/>
        </w:rPr>
        <w:t xml:space="preserve"> Supply of </w:t>
      </w:r>
      <w:r w:rsidR="008E6B2B" w:rsidRPr="0005231B">
        <w:rPr>
          <w:rFonts w:ascii="Times New Roman" w:hAnsi="Times New Roman"/>
          <w:sz w:val="24"/>
          <w:lang w:val="en-GB"/>
        </w:rPr>
        <w:t>Medical Equipment</w:t>
      </w:r>
      <w:r w:rsidRPr="0005231B">
        <w:rPr>
          <w:rFonts w:ascii="Times New Roman" w:hAnsi="Times New Roman"/>
          <w:b/>
          <w:sz w:val="24"/>
          <w:lang w:val="en-GB"/>
        </w:rPr>
        <w:tab/>
        <w:t>p 1 /…</w:t>
      </w:r>
    </w:p>
    <w:p w:rsidR="000F3878" w:rsidRPr="0005231B" w:rsidRDefault="000F3878" w:rsidP="000F3878">
      <w:pPr>
        <w:tabs>
          <w:tab w:val="left" w:pos="7491"/>
        </w:tabs>
        <w:rPr>
          <w:rFonts w:ascii="Times New Roman" w:hAnsi="Times New Roman"/>
          <w:b/>
          <w:sz w:val="24"/>
          <w:lang w:val="en-GB"/>
        </w:rPr>
      </w:pPr>
      <w:r w:rsidRPr="0005231B">
        <w:rPr>
          <w:rFonts w:ascii="Times New Roman" w:hAnsi="Times New Roman"/>
          <w:b/>
          <w:sz w:val="24"/>
          <w:lang w:val="en-GB"/>
        </w:rPr>
        <w:t>Publication reference:</w:t>
      </w:r>
      <w:r w:rsidR="00001507" w:rsidRPr="0005231B">
        <w:rPr>
          <w:rFonts w:ascii="Times New Roman" w:hAnsi="Times New Roman"/>
        </w:rPr>
        <w:t xml:space="preserve"> </w:t>
      </w:r>
      <w:r w:rsidR="0005231B" w:rsidRPr="0005231B">
        <w:rPr>
          <w:rFonts w:ascii="Times New Roman" w:hAnsi="Times New Roman"/>
          <w:sz w:val="24"/>
          <w:lang w:val="en-GB"/>
        </w:rPr>
        <w:t>RORS00307/GHZr/TD3</w:t>
      </w:r>
    </w:p>
    <w:p w:rsidR="008766DD" w:rsidRPr="0005231B" w:rsidRDefault="008766DD" w:rsidP="000F3878">
      <w:pPr>
        <w:tabs>
          <w:tab w:val="left" w:pos="7491"/>
        </w:tabs>
        <w:rPr>
          <w:rFonts w:ascii="Times New Roman" w:hAnsi="Times New Roman"/>
          <w:b/>
          <w:sz w:val="24"/>
          <w:lang w:val="en-GB"/>
        </w:rPr>
      </w:pPr>
    </w:p>
    <w:p w:rsidR="008766DD" w:rsidRPr="0005231B" w:rsidRDefault="008766DD" w:rsidP="000F3878">
      <w:pPr>
        <w:tabs>
          <w:tab w:val="left" w:pos="7491"/>
        </w:tabs>
        <w:rPr>
          <w:rFonts w:ascii="Times New Roman" w:hAnsi="Times New Roman"/>
          <w:b/>
          <w:sz w:val="24"/>
          <w:lang w:val="en-GB"/>
        </w:rPr>
      </w:pPr>
    </w:p>
    <w:p w:rsidR="004D2FD8" w:rsidRPr="0005231B" w:rsidRDefault="004D2FD8">
      <w:pPr>
        <w:spacing w:before="0" w:after="0"/>
        <w:ind w:left="567" w:hanging="567"/>
        <w:rPr>
          <w:rFonts w:ascii="Times New Roman" w:hAnsi="Times New Roman"/>
          <w:b/>
          <w:sz w:val="24"/>
          <w:lang w:val="en-GB"/>
        </w:rPr>
      </w:pPr>
    </w:p>
    <w:p w:rsidR="00301346" w:rsidRPr="0005231B" w:rsidRDefault="00301346">
      <w:pPr>
        <w:spacing w:before="0" w:after="0"/>
        <w:ind w:left="567" w:hanging="567"/>
        <w:rPr>
          <w:rFonts w:ascii="Times New Roman" w:hAnsi="Times New Roman"/>
          <w:b/>
          <w:sz w:val="24"/>
          <w:lang w:val="en-GB"/>
        </w:rPr>
      </w:pPr>
    </w:p>
    <w:p w:rsidR="00301346" w:rsidRPr="0005231B" w:rsidRDefault="00301346" w:rsidP="00B25580">
      <w:pPr>
        <w:spacing w:before="0" w:after="0"/>
        <w:rPr>
          <w:rFonts w:ascii="Times New Roman" w:hAnsi="Times New Roman"/>
          <w:b/>
          <w:sz w:val="24"/>
          <w:highlight w:val="yellow"/>
          <w:lang w:val="en-GB"/>
        </w:rPr>
      </w:pPr>
    </w:p>
    <w:p w:rsidR="00EB4039" w:rsidRPr="0005231B" w:rsidRDefault="00EB4039" w:rsidP="00301346">
      <w:pPr>
        <w:spacing w:before="0" w:after="0"/>
        <w:ind w:left="567" w:hanging="567"/>
        <w:rPr>
          <w:rFonts w:ascii="Times New Roman" w:hAnsi="Times New Roman"/>
          <w:b/>
          <w:sz w:val="24"/>
          <w:highlight w:val="yellow"/>
          <w:lang w:val="en-GB"/>
        </w:rPr>
      </w:pPr>
    </w:p>
    <w:p w:rsidR="00EB4039" w:rsidRPr="0005231B" w:rsidRDefault="00EB4039" w:rsidP="00EB4039">
      <w:pPr>
        <w:spacing w:before="0" w:after="0"/>
        <w:ind w:left="567" w:hanging="567"/>
        <w:rPr>
          <w:rFonts w:ascii="Times New Roman" w:hAnsi="Times New Roman"/>
          <w:b/>
          <w:sz w:val="24"/>
          <w:lang w:val="en-GB"/>
        </w:rPr>
      </w:pPr>
      <w:r w:rsidRPr="0005231B">
        <w:rPr>
          <w:rFonts w:ascii="Times New Roman" w:hAnsi="Times New Roman"/>
          <w:b/>
          <w:sz w:val="24"/>
          <w:lang w:val="en-GB"/>
        </w:rPr>
        <w:t>Column</w:t>
      </w:r>
      <w:r w:rsidR="007E53F9" w:rsidRPr="0005231B">
        <w:rPr>
          <w:rFonts w:ascii="Times New Roman" w:hAnsi="Times New Roman"/>
          <w:b/>
          <w:sz w:val="24"/>
          <w:lang w:val="en-GB"/>
        </w:rPr>
        <w:t>s</w:t>
      </w:r>
      <w:r w:rsidRPr="0005231B">
        <w:rPr>
          <w:rFonts w:ascii="Times New Roman" w:hAnsi="Times New Roman"/>
          <w:b/>
          <w:sz w:val="24"/>
          <w:lang w:val="en-GB"/>
        </w:rPr>
        <w:t xml:space="preserve"> 1-2 should be completed by the </w:t>
      </w:r>
      <w:r w:rsidR="00F30B06" w:rsidRPr="0005231B">
        <w:rPr>
          <w:rFonts w:ascii="Times New Roman" w:hAnsi="Times New Roman"/>
          <w:b/>
          <w:sz w:val="24"/>
          <w:lang w:val="en-GB"/>
        </w:rPr>
        <w:t>c</w:t>
      </w:r>
      <w:r w:rsidRPr="0005231B">
        <w:rPr>
          <w:rFonts w:ascii="Times New Roman" w:hAnsi="Times New Roman"/>
          <w:b/>
          <w:sz w:val="24"/>
          <w:lang w:val="en-GB"/>
        </w:rPr>
        <w:t xml:space="preserve">ontracting </w:t>
      </w:r>
      <w:r w:rsidR="00F30B06" w:rsidRPr="0005231B">
        <w:rPr>
          <w:rFonts w:ascii="Times New Roman" w:hAnsi="Times New Roman"/>
          <w:b/>
          <w:sz w:val="24"/>
          <w:lang w:val="en-GB"/>
        </w:rPr>
        <w:t>a</w:t>
      </w:r>
      <w:r w:rsidRPr="0005231B">
        <w:rPr>
          <w:rFonts w:ascii="Times New Roman" w:hAnsi="Times New Roman"/>
          <w:b/>
          <w:sz w:val="24"/>
          <w:lang w:val="en-GB"/>
        </w:rPr>
        <w:t>uthority</w:t>
      </w:r>
    </w:p>
    <w:p w:rsidR="00301346" w:rsidRPr="0005231B" w:rsidRDefault="00301346" w:rsidP="00301346">
      <w:pPr>
        <w:spacing w:before="0" w:after="0"/>
        <w:ind w:left="567" w:hanging="567"/>
        <w:rPr>
          <w:rFonts w:ascii="Times New Roman" w:hAnsi="Times New Roman"/>
          <w:b/>
          <w:sz w:val="24"/>
          <w:lang w:val="en-GB"/>
        </w:rPr>
      </w:pPr>
      <w:r w:rsidRPr="0005231B">
        <w:rPr>
          <w:rFonts w:ascii="Times New Roman" w:hAnsi="Times New Roman"/>
          <w:b/>
          <w:sz w:val="24"/>
          <w:lang w:val="en-GB"/>
        </w:rPr>
        <w:t>Column</w:t>
      </w:r>
      <w:r w:rsidR="007E53F9" w:rsidRPr="0005231B">
        <w:rPr>
          <w:rFonts w:ascii="Times New Roman" w:hAnsi="Times New Roman"/>
          <w:b/>
          <w:sz w:val="24"/>
          <w:lang w:val="en-GB"/>
        </w:rPr>
        <w:t>s</w:t>
      </w:r>
      <w:r w:rsidRPr="0005231B">
        <w:rPr>
          <w:rFonts w:ascii="Times New Roman" w:hAnsi="Times New Roman"/>
          <w:b/>
          <w:sz w:val="24"/>
          <w:lang w:val="en-GB"/>
        </w:rPr>
        <w:t xml:space="preserve"> 3-4 should be completed by the tenderer</w:t>
      </w:r>
    </w:p>
    <w:p w:rsidR="004D2FD8" w:rsidRPr="0005231B" w:rsidRDefault="00301346" w:rsidP="00301346">
      <w:pPr>
        <w:spacing w:before="0"/>
        <w:rPr>
          <w:rFonts w:ascii="Times New Roman" w:hAnsi="Times New Roman"/>
          <w:b/>
          <w:sz w:val="24"/>
          <w:lang w:val="en-GB"/>
        </w:rPr>
      </w:pPr>
      <w:r w:rsidRPr="0005231B">
        <w:rPr>
          <w:rFonts w:ascii="Times New Roman" w:hAnsi="Times New Roman"/>
          <w:b/>
          <w:sz w:val="24"/>
          <w:lang w:val="en-GB"/>
        </w:rPr>
        <w:t>Column 5 is reserved for the evaluation committee</w:t>
      </w:r>
    </w:p>
    <w:p w:rsidR="00EB4039" w:rsidRPr="0005231B" w:rsidRDefault="00EB4039" w:rsidP="00EB4039">
      <w:pPr>
        <w:ind w:left="567" w:hanging="567"/>
        <w:rPr>
          <w:rFonts w:ascii="Times New Roman" w:hAnsi="Times New Roman"/>
          <w:sz w:val="24"/>
          <w:lang w:val="en-GB"/>
        </w:rPr>
      </w:pPr>
      <w:r w:rsidRPr="0005231B">
        <w:rPr>
          <w:rFonts w:ascii="Times New Roman" w:hAnsi="Times New Roman"/>
          <w:sz w:val="24"/>
          <w:lang w:val="en-GB"/>
        </w:rPr>
        <w:t xml:space="preserve">Annex III - the </w:t>
      </w:r>
      <w:r w:rsidR="00F30B06" w:rsidRPr="0005231B">
        <w:rPr>
          <w:rFonts w:ascii="Times New Roman" w:hAnsi="Times New Roman"/>
          <w:sz w:val="24"/>
          <w:lang w:val="en-GB"/>
        </w:rPr>
        <w:t>c</w:t>
      </w:r>
      <w:r w:rsidRPr="0005231B">
        <w:rPr>
          <w:rFonts w:ascii="Times New Roman" w:hAnsi="Times New Roman"/>
          <w:sz w:val="24"/>
          <w:lang w:val="en-GB"/>
        </w:rPr>
        <w:t>ontractor's technical offer</w:t>
      </w:r>
    </w:p>
    <w:p w:rsidR="00EB4039" w:rsidRPr="0005231B" w:rsidRDefault="00EB4039" w:rsidP="00EB4039">
      <w:pPr>
        <w:ind w:left="567" w:hanging="567"/>
        <w:rPr>
          <w:rFonts w:ascii="Times New Roman" w:hAnsi="Times New Roman"/>
          <w:sz w:val="24"/>
          <w:lang w:val="en-GB"/>
        </w:rPr>
      </w:pPr>
      <w:r w:rsidRPr="0005231B">
        <w:rPr>
          <w:rFonts w:ascii="Times New Roman" w:hAnsi="Times New Roman"/>
          <w:sz w:val="24"/>
          <w:lang w:val="en-GB"/>
        </w:rPr>
        <w:t xml:space="preserve">The tenderers are requested to complete the template on the next pages: </w:t>
      </w:r>
    </w:p>
    <w:p w:rsidR="00EB4039" w:rsidRPr="0005231B" w:rsidRDefault="000F3878" w:rsidP="00524999">
      <w:pPr>
        <w:numPr>
          <w:ilvl w:val="0"/>
          <w:numId w:val="2"/>
        </w:numPr>
        <w:spacing w:before="0" w:after="0"/>
        <w:jc w:val="both"/>
        <w:rPr>
          <w:rFonts w:ascii="Times New Roman" w:hAnsi="Times New Roman"/>
          <w:sz w:val="24"/>
          <w:lang w:val="en-GB"/>
        </w:rPr>
      </w:pPr>
      <w:r w:rsidRPr="0005231B">
        <w:rPr>
          <w:rFonts w:ascii="Times New Roman" w:hAnsi="Times New Roman"/>
          <w:sz w:val="24"/>
          <w:lang w:val="en-GB"/>
        </w:rPr>
        <w:t>C</w:t>
      </w:r>
      <w:r w:rsidR="00EB4039" w:rsidRPr="0005231B">
        <w:rPr>
          <w:rFonts w:ascii="Times New Roman" w:hAnsi="Times New Roman"/>
          <w:sz w:val="24"/>
          <w:lang w:val="en-GB"/>
        </w:rPr>
        <w:t xml:space="preserve">olumn </w:t>
      </w:r>
      <w:r w:rsidRPr="0005231B">
        <w:rPr>
          <w:rFonts w:ascii="Times New Roman" w:hAnsi="Times New Roman"/>
          <w:sz w:val="24"/>
          <w:lang w:val="en-GB"/>
        </w:rPr>
        <w:t xml:space="preserve">2 is completed by the </w:t>
      </w:r>
      <w:r w:rsidR="00F30B06" w:rsidRPr="0005231B">
        <w:rPr>
          <w:rFonts w:ascii="Times New Roman" w:hAnsi="Times New Roman"/>
          <w:sz w:val="24"/>
          <w:lang w:val="en-GB"/>
        </w:rPr>
        <w:t>c</w:t>
      </w:r>
      <w:r w:rsidRPr="0005231B">
        <w:rPr>
          <w:rFonts w:ascii="Times New Roman" w:hAnsi="Times New Roman"/>
          <w:sz w:val="24"/>
          <w:lang w:val="en-GB"/>
        </w:rPr>
        <w:t xml:space="preserve">ontracting </w:t>
      </w:r>
      <w:r w:rsidR="00F30B06" w:rsidRPr="0005231B">
        <w:rPr>
          <w:rFonts w:ascii="Times New Roman" w:hAnsi="Times New Roman"/>
          <w:sz w:val="24"/>
          <w:lang w:val="en-GB"/>
        </w:rPr>
        <w:t>a</w:t>
      </w:r>
      <w:r w:rsidRPr="0005231B">
        <w:rPr>
          <w:rFonts w:ascii="Times New Roman" w:hAnsi="Times New Roman"/>
          <w:sz w:val="24"/>
          <w:lang w:val="en-GB"/>
        </w:rPr>
        <w:t xml:space="preserve">uthority </w:t>
      </w:r>
      <w:r w:rsidR="00EB4039" w:rsidRPr="0005231B">
        <w:rPr>
          <w:rFonts w:ascii="Times New Roman" w:hAnsi="Times New Roman"/>
          <w:sz w:val="24"/>
          <w:lang w:val="en-GB"/>
        </w:rPr>
        <w:t>shows the required specifications</w:t>
      </w:r>
      <w:r w:rsidRPr="0005231B">
        <w:rPr>
          <w:rFonts w:ascii="Times New Roman" w:hAnsi="Times New Roman"/>
          <w:sz w:val="24"/>
          <w:lang w:val="en-GB"/>
        </w:rPr>
        <w:t xml:space="preserve"> (not to be modified by the tenderer)</w:t>
      </w:r>
      <w:r w:rsidR="00EB4039" w:rsidRPr="0005231B">
        <w:rPr>
          <w:rFonts w:ascii="Times New Roman" w:hAnsi="Times New Roman"/>
          <w:sz w:val="24"/>
          <w:lang w:val="en-GB"/>
        </w:rPr>
        <w:t xml:space="preserve">, </w:t>
      </w:r>
    </w:p>
    <w:p w:rsidR="00EB4039" w:rsidRPr="0005231B" w:rsidRDefault="000F3878" w:rsidP="00524999">
      <w:pPr>
        <w:numPr>
          <w:ilvl w:val="0"/>
          <w:numId w:val="2"/>
        </w:numPr>
        <w:spacing w:before="0" w:after="0"/>
        <w:jc w:val="both"/>
        <w:rPr>
          <w:rFonts w:ascii="Times New Roman" w:hAnsi="Times New Roman"/>
          <w:sz w:val="24"/>
          <w:lang w:val="en-GB"/>
        </w:rPr>
      </w:pPr>
      <w:r w:rsidRPr="0005231B">
        <w:rPr>
          <w:rFonts w:ascii="Times New Roman" w:hAnsi="Times New Roman"/>
          <w:sz w:val="24"/>
          <w:lang w:val="en-GB"/>
        </w:rPr>
        <w:t>Column 3</w:t>
      </w:r>
      <w:r w:rsidR="00EB4039" w:rsidRPr="0005231B">
        <w:rPr>
          <w:rFonts w:ascii="Times New Roman" w:hAnsi="Times New Roman"/>
          <w:sz w:val="24"/>
          <w:lang w:val="en-GB"/>
        </w:rPr>
        <w:t xml:space="preserve"> is to be filled in by the tenderer and must detail what is offered (for example the words </w:t>
      </w:r>
      <w:r w:rsidR="00F30B06" w:rsidRPr="0005231B">
        <w:rPr>
          <w:rFonts w:ascii="Times New Roman" w:hAnsi="Times New Roman"/>
          <w:sz w:val="24"/>
          <w:lang w:val="en-GB"/>
        </w:rPr>
        <w:t>‘</w:t>
      </w:r>
      <w:r w:rsidR="00EB4039" w:rsidRPr="0005231B">
        <w:rPr>
          <w:rFonts w:ascii="Times New Roman" w:hAnsi="Times New Roman"/>
          <w:sz w:val="24"/>
          <w:lang w:val="en-GB"/>
        </w:rPr>
        <w:t>compliant</w:t>
      </w:r>
      <w:r w:rsidR="00F30B06" w:rsidRPr="0005231B">
        <w:rPr>
          <w:rFonts w:ascii="Times New Roman" w:hAnsi="Times New Roman"/>
          <w:sz w:val="24"/>
          <w:lang w:val="en-GB"/>
        </w:rPr>
        <w:t>’</w:t>
      </w:r>
      <w:r w:rsidR="00EB4039" w:rsidRPr="0005231B">
        <w:rPr>
          <w:rFonts w:ascii="Times New Roman" w:hAnsi="Times New Roman"/>
          <w:sz w:val="24"/>
          <w:lang w:val="en-GB"/>
        </w:rPr>
        <w:t xml:space="preserve"> or </w:t>
      </w:r>
      <w:r w:rsidR="00F30B06" w:rsidRPr="0005231B">
        <w:rPr>
          <w:rFonts w:ascii="Times New Roman" w:hAnsi="Times New Roman"/>
          <w:sz w:val="24"/>
          <w:lang w:val="en-GB"/>
        </w:rPr>
        <w:t>‘</w:t>
      </w:r>
      <w:r w:rsidR="00EB4039" w:rsidRPr="0005231B">
        <w:rPr>
          <w:rFonts w:ascii="Times New Roman" w:hAnsi="Times New Roman"/>
          <w:sz w:val="24"/>
          <w:lang w:val="en-GB"/>
        </w:rPr>
        <w:t>yes</w:t>
      </w:r>
      <w:r w:rsidR="00F30B06" w:rsidRPr="0005231B">
        <w:rPr>
          <w:rFonts w:ascii="Times New Roman" w:hAnsi="Times New Roman"/>
          <w:sz w:val="24"/>
          <w:lang w:val="en-GB"/>
        </w:rPr>
        <w:t>’</w:t>
      </w:r>
      <w:r w:rsidR="00EB4039" w:rsidRPr="0005231B">
        <w:rPr>
          <w:rFonts w:ascii="Times New Roman" w:hAnsi="Times New Roman"/>
          <w:sz w:val="24"/>
          <w:lang w:val="en-GB"/>
        </w:rPr>
        <w:t xml:space="preserve"> are not sufficient)</w:t>
      </w:r>
    </w:p>
    <w:p w:rsidR="00EB4039" w:rsidRPr="0005231B" w:rsidRDefault="000F3878" w:rsidP="00524999">
      <w:pPr>
        <w:numPr>
          <w:ilvl w:val="0"/>
          <w:numId w:val="2"/>
        </w:numPr>
        <w:spacing w:before="0" w:after="0"/>
        <w:jc w:val="both"/>
        <w:rPr>
          <w:rFonts w:ascii="Times New Roman" w:hAnsi="Times New Roman"/>
          <w:sz w:val="24"/>
          <w:lang w:val="en-GB"/>
        </w:rPr>
      </w:pPr>
      <w:r w:rsidRPr="0005231B">
        <w:rPr>
          <w:rFonts w:ascii="Times New Roman" w:hAnsi="Times New Roman"/>
          <w:sz w:val="24"/>
          <w:lang w:val="en-GB"/>
        </w:rPr>
        <w:t>Column 4</w:t>
      </w:r>
      <w:r w:rsidR="00EB4039" w:rsidRPr="0005231B">
        <w:rPr>
          <w:rFonts w:ascii="Times New Roman" w:hAnsi="Times New Roman"/>
          <w:sz w:val="24"/>
          <w:lang w:val="en-GB"/>
        </w:rPr>
        <w:t xml:space="preserve"> allows the tenderer to make comments on</w:t>
      </w:r>
      <w:r w:rsidR="0078178B" w:rsidRPr="0005231B">
        <w:rPr>
          <w:rFonts w:ascii="Times New Roman" w:hAnsi="Times New Roman"/>
          <w:sz w:val="24"/>
          <w:lang w:val="en-GB"/>
        </w:rPr>
        <w:t xml:space="preserve">its </w:t>
      </w:r>
      <w:r w:rsidR="00EB4039" w:rsidRPr="0005231B">
        <w:rPr>
          <w:rFonts w:ascii="Times New Roman" w:hAnsi="Times New Roman"/>
          <w:sz w:val="24"/>
          <w:lang w:val="en-GB"/>
        </w:rPr>
        <w:t>proposed supply and to make eventual references to the documentation</w:t>
      </w:r>
    </w:p>
    <w:p w:rsidR="00EB4039" w:rsidRPr="0005231B" w:rsidRDefault="00EB4039" w:rsidP="00EB4039">
      <w:pPr>
        <w:jc w:val="both"/>
        <w:rPr>
          <w:rFonts w:ascii="Times New Roman" w:hAnsi="Times New Roman"/>
          <w:sz w:val="24"/>
          <w:lang w:val="en-GB"/>
        </w:rPr>
      </w:pPr>
      <w:r w:rsidRPr="0005231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05231B" w:rsidRDefault="00EB4039" w:rsidP="00EB4039">
      <w:pPr>
        <w:ind w:left="567" w:hanging="567"/>
        <w:jc w:val="both"/>
        <w:rPr>
          <w:rFonts w:ascii="Times New Roman" w:hAnsi="Times New Roman"/>
          <w:sz w:val="24"/>
          <w:lang w:val="en-GB"/>
        </w:rPr>
      </w:pPr>
      <w:r w:rsidRPr="0005231B">
        <w:rPr>
          <w:rFonts w:ascii="Times New Roman" w:hAnsi="Times New Roman"/>
          <w:sz w:val="24"/>
          <w:lang w:val="en-GB"/>
        </w:rPr>
        <w:t>The offer must be clear enough to allow the evaluators to make an easy comparison between the requested specifications and the offeredspecifications.</w:t>
      </w:r>
    </w:p>
    <w:p w:rsidR="00EB4039" w:rsidRPr="0005231B" w:rsidRDefault="005C4176" w:rsidP="00EB4039">
      <w:pPr>
        <w:ind w:left="567" w:hanging="567"/>
        <w:jc w:val="both"/>
        <w:rPr>
          <w:rFonts w:ascii="Times New Roman" w:hAnsi="Times New Roman"/>
          <w:b/>
          <w:lang w:val="en-GB"/>
        </w:rPr>
      </w:pPr>
      <w:r w:rsidRPr="0005231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820"/>
        <w:gridCol w:w="2551"/>
        <w:gridCol w:w="1701"/>
      </w:tblGrid>
      <w:tr w:rsidR="0005231B" w:rsidRPr="0005231B" w:rsidTr="005C3AF7">
        <w:tblPrEx>
          <w:tblCellMar>
            <w:top w:w="0" w:type="dxa"/>
            <w:bottom w:w="0" w:type="dxa"/>
          </w:tblCellMar>
        </w:tblPrEx>
        <w:trPr>
          <w:trHeight w:val="879"/>
          <w:tblHeader/>
        </w:trPr>
        <w:tc>
          <w:tcPr>
            <w:tcW w:w="1134" w:type="dxa"/>
            <w:shd w:val="pct5" w:color="auto" w:fill="FFFFFF"/>
          </w:tcPr>
          <w:p w:rsidR="0005231B" w:rsidRPr="0005231B" w:rsidRDefault="0005231B" w:rsidP="005C3AF7">
            <w:pPr>
              <w:jc w:val="center"/>
              <w:rPr>
                <w:rFonts w:ascii="Times New Roman" w:hAnsi="Times New Roman"/>
                <w:b/>
                <w:sz w:val="22"/>
                <w:szCs w:val="22"/>
              </w:rPr>
            </w:pPr>
            <w:r w:rsidRPr="0005231B">
              <w:rPr>
                <w:rFonts w:ascii="Times New Roman" w:hAnsi="Times New Roman"/>
                <w:b/>
                <w:sz w:val="22"/>
                <w:szCs w:val="22"/>
              </w:rPr>
              <w:lastRenderedPageBreak/>
              <w:t>1.</w:t>
            </w:r>
          </w:p>
          <w:p w:rsidR="0005231B" w:rsidRPr="0005231B" w:rsidRDefault="0005231B" w:rsidP="005C3AF7">
            <w:pPr>
              <w:jc w:val="center"/>
              <w:rPr>
                <w:rFonts w:ascii="Times New Roman" w:hAnsi="Times New Roman"/>
                <w:b/>
                <w:sz w:val="22"/>
                <w:szCs w:val="22"/>
                <w:highlight w:val="green"/>
              </w:rPr>
            </w:pPr>
            <w:r w:rsidRPr="0005231B">
              <w:rPr>
                <w:rFonts w:ascii="Times New Roman" w:hAnsi="Times New Roman"/>
                <w:b/>
                <w:sz w:val="22"/>
                <w:szCs w:val="22"/>
              </w:rPr>
              <w:t>Item Number</w:t>
            </w:r>
          </w:p>
        </w:tc>
        <w:tc>
          <w:tcPr>
            <w:tcW w:w="4678" w:type="dxa"/>
            <w:shd w:val="pct5" w:color="auto" w:fill="FFFFFF"/>
          </w:tcPr>
          <w:p w:rsidR="0005231B" w:rsidRPr="0005231B" w:rsidRDefault="0005231B" w:rsidP="005C3AF7">
            <w:pPr>
              <w:jc w:val="center"/>
              <w:rPr>
                <w:rFonts w:ascii="Times New Roman" w:hAnsi="Times New Roman"/>
                <w:b/>
                <w:sz w:val="22"/>
                <w:szCs w:val="22"/>
              </w:rPr>
            </w:pPr>
            <w:r w:rsidRPr="0005231B">
              <w:rPr>
                <w:rFonts w:ascii="Times New Roman" w:hAnsi="Times New Roman"/>
                <w:b/>
                <w:sz w:val="22"/>
                <w:szCs w:val="22"/>
              </w:rPr>
              <w:t>2.</w:t>
            </w:r>
          </w:p>
          <w:p w:rsidR="0005231B" w:rsidRPr="0005231B" w:rsidRDefault="0005231B" w:rsidP="005C3AF7">
            <w:pPr>
              <w:jc w:val="center"/>
              <w:rPr>
                <w:rFonts w:ascii="Times New Roman" w:hAnsi="Times New Roman"/>
                <w:b/>
                <w:sz w:val="22"/>
                <w:szCs w:val="22"/>
              </w:rPr>
            </w:pPr>
            <w:r w:rsidRPr="0005231B">
              <w:rPr>
                <w:rFonts w:ascii="Times New Roman" w:hAnsi="Times New Roman"/>
                <w:b/>
                <w:sz w:val="22"/>
                <w:szCs w:val="22"/>
              </w:rPr>
              <w:t>Specifications Required</w:t>
            </w:r>
          </w:p>
        </w:tc>
        <w:tc>
          <w:tcPr>
            <w:tcW w:w="4820" w:type="dxa"/>
            <w:shd w:val="pct5" w:color="auto" w:fill="FFFFFF"/>
          </w:tcPr>
          <w:p w:rsidR="0005231B" w:rsidRPr="0005231B" w:rsidRDefault="0005231B" w:rsidP="005C3AF7">
            <w:pPr>
              <w:tabs>
                <w:tab w:val="left" w:pos="729"/>
              </w:tabs>
              <w:jc w:val="center"/>
              <w:rPr>
                <w:rFonts w:ascii="Times New Roman" w:hAnsi="Times New Roman"/>
                <w:b/>
                <w:sz w:val="22"/>
                <w:szCs w:val="22"/>
              </w:rPr>
            </w:pPr>
            <w:r w:rsidRPr="0005231B">
              <w:rPr>
                <w:rFonts w:ascii="Times New Roman" w:hAnsi="Times New Roman"/>
                <w:b/>
                <w:sz w:val="22"/>
                <w:szCs w:val="22"/>
              </w:rPr>
              <w:t>3.</w:t>
            </w:r>
          </w:p>
          <w:p w:rsidR="0005231B" w:rsidRPr="0005231B" w:rsidRDefault="0005231B" w:rsidP="005C3AF7">
            <w:pPr>
              <w:tabs>
                <w:tab w:val="left" w:pos="729"/>
              </w:tabs>
              <w:jc w:val="center"/>
              <w:rPr>
                <w:rFonts w:ascii="Times New Roman" w:hAnsi="Times New Roman"/>
                <w:b/>
                <w:sz w:val="22"/>
                <w:szCs w:val="22"/>
              </w:rPr>
            </w:pPr>
            <w:r w:rsidRPr="0005231B">
              <w:rPr>
                <w:rFonts w:ascii="Times New Roman" w:hAnsi="Times New Roman"/>
                <w:b/>
                <w:sz w:val="22"/>
                <w:szCs w:val="22"/>
              </w:rPr>
              <w:t>Specifications Offered</w:t>
            </w:r>
          </w:p>
        </w:tc>
        <w:tc>
          <w:tcPr>
            <w:tcW w:w="2551" w:type="dxa"/>
            <w:shd w:val="pct5" w:color="auto" w:fill="FFFFFF"/>
          </w:tcPr>
          <w:p w:rsidR="0005231B" w:rsidRPr="0005231B" w:rsidRDefault="0005231B" w:rsidP="005C3AF7">
            <w:pPr>
              <w:tabs>
                <w:tab w:val="left" w:pos="729"/>
              </w:tabs>
              <w:jc w:val="center"/>
              <w:rPr>
                <w:rFonts w:ascii="Times New Roman" w:hAnsi="Times New Roman"/>
                <w:b/>
                <w:sz w:val="22"/>
                <w:szCs w:val="22"/>
                <w:lang w:val="en-GB"/>
              </w:rPr>
            </w:pPr>
            <w:r w:rsidRPr="0005231B">
              <w:rPr>
                <w:rFonts w:ascii="Times New Roman" w:hAnsi="Times New Roman"/>
                <w:b/>
                <w:sz w:val="22"/>
                <w:szCs w:val="22"/>
                <w:lang w:val="en-GB"/>
              </w:rPr>
              <w:t xml:space="preserve">4. </w:t>
            </w:r>
          </w:p>
          <w:p w:rsidR="0005231B" w:rsidRPr="0005231B" w:rsidRDefault="0005231B" w:rsidP="005C3AF7">
            <w:pPr>
              <w:tabs>
                <w:tab w:val="left" w:pos="729"/>
              </w:tabs>
              <w:jc w:val="center"/>
              <w:rPr>
                <w:rFonts w:ascii="Times New Roman" w:hAnsi="Times New Roman"/>
                <w:b/>
                <w:sz w:val="22"/>
                <w:szCs w:val="22"/>
                <w:lang w:val="en-GB"/>
              </w:rPr>
            </w:pPr>
            <w:r w:rsidRPr="0005231B">
              <w:rPr>
                <w:rFonts w:ascii="Times New Roman" w:hAnsi="Times New Roman"/>
                <w:b/>
                <w:sz w:val="22"/>
                <w:szCs w:val="22"/>
                <w:lang w:val="en-GB"/>
              </w:rPr>
              <w:t xml:space="preserve">Notes, remarks, </w:t>
            </w:r>
            <w:r w:rsidRPr="0005231B">
              <w:rPr>
                <w:rFonts w:ascii="Times New Roman" w:hAnsi="Times New Roman"/>
                <w:b/>
                <w:sz w:val="22"/>
                <w:szCs w:val="22"/>
                <w:lang w:val="en-GB"/>
              </w:rPr>
              <w:br/>
              <w:t>ref to documentation</w:t>
            </w:r>
          </w:p>
        </w:tc>
        <w:tc>
          <w:tcPr>
            <w:tcW w:w="1701" w:type="dxa"/>
            <w:shd w:val="pct5" w:color="auto" w:fill="FFFFFF"/>
          </w:tcPr>
          <w:p w:rsidR="0005231B" w:rsidRPr="0005231B" w:rsidRDefault="0005231B" w:rsidP="005C3AF7">
            <w:pPr>
              <w:tabs>
                <w:tab w:val="left" w:pos="729"/>
              </w:tabs>
              <w:jc w:val="center"/>
              <w:rPr>
                <w:rFonts w:ascii="Times New Roman" w:hAnsi="Times New Roman"/>
                <w:b/>
                <w:sz w:val="22"/>
                <w:szCs w:val="22"/>
                <w:lang w:val="en-GB"/>
              </w:rPr>
            </w:pPr>
            <w:r w:rsidRPr="0005231B">
              <w:rPr>
                <w:rFonts w:ascii="Times New Roman" w:hAnsi="Times New Roman"/>
                <w:b/>
                <w:sz w:val="22"/>
                <w:szCs w:val="22"/>
                <w:lang w:val="en-GB"/>
              </w:rPr>
              <w:t>5.</w:t>
            </w:r>
          </w:p>
          <w:p w:rsidR="0005231B" w:rsidRPr="0005231B" w:rsidRDefault="0005231B" w:rsidP="005C3AF7">
            <w:pPr>
              <w:tabs>
                <w:tab w:val="left" w:pos="729"/>
              </w:tabs>
              <w:jc w:val="center"/>
              <w:rPr>
                <w:rFonts w:ascii="Times New Roman" w:hAnsi="Times New Roman"/>
                <w:b/>
                <w:sz w:val="22"/>
                <w:szCs w:val="22"/>
                <w:lang w:val="en-GB"/>
              </w:rPr>
            </w:pPr>
            <w:r w:rsidRPr="0005231B">
              <w:rPr>
                <w:rFonts w:ascii="Times New Roman" w:hAnsi="Times New Roman"/>
                <w:b/>
                <w:sz w:val="22"/>
                <w:szCs w:val="22"/>
                <w:lang w:val="en-GB"/>
              </w:rPr>
              <w:t xml:space="preserve">Evaluation Committee’s notes </w:t>
            </w: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rPr>
                <w:rFonts w:ascii="Times New Roman" w:hAnsi="Times New Roman"/>
                <w:b/>
                <w:lang w:val="en-GB"/>
              </w:rPr>
            </w:pPr>
          </w:p>
        </w:tc>
        <w:tc>
          <w:tcPr>
            <w:tcW w:w="4678" w:type="dxa"/>
            <w:vAlign w:val="center"/>
          </w:tcPr>
          <w:p w:rsidR="0005231B" w:rsidRPr="0005231B" w:rsidRDefault="0005231B" w:rsidP="005C3AF7">
            <w:pPr>
              <w:spacing w:before="0" w:after="0"/>
              <w:rPr>
                <w:rFonts w:ascii="Times New Roman" w:hAnsi="Times New Roman"/>
                <w:bCs/>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t>1.</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 xml:space="preserve">Colour Doppler Ultrasound system, high class with 3 ultrasound probes and thermal printer </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 xml:space="preserve">Quantity: 2 units </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requirements:</w:t>
            </w:r>
          </w:p>
          <w:p w:rsidR="0005231B" w:rsidRPr="0005231B" w:rsidRDefault="0005231B" w:rsidP="005C3AF7">
            <w:pPr>
              <w:spacing w:before="0" w:after="0"/>
              <w:rPr>
                <w:rFonts w:ascii="Times New Roman" w:hAnsi="Times New Roman"/>
                <w:bCs/>
                <w:lang w:val="en-GB"/>
              </w:rPr>
            </w:pPr>
            <w:r w:rsidRPr="0005231B">
              <w:rPr>
                <w:rFonts w:ascii="Times New Roman" w:hAnsi="Times New Roman"/>
                <w:b/>
                <w:lang w:val="en-GB"/>
              </w:rPr>
              <w:t xml:space="preserve">- </w:t>
            </w:r>
            <w:r w:rsidRPr="0005231B">
              <w:rPr>
                <w:rFonts w:ascii="Times New Roman" w:hAnsi="Times New Roman"/>
                <w:bCs/>
                <w:lang w:val="en-GB"/>
              </w:rPr>
              <w:t>min. 21.5” Wide LCD/LED Monitor with articulated arm</w:t>
            </w:r>
          </w:p>
          <w:p w:rsidR="0005231B" w:rsidRPr="0005231B" w:rsidRDefault="0005231B" w:rsidP="005C3AF7">
            <w:pPr>
              <w:spacing w:before="0" w:after="0"/>
              <w:rPr>
                <w:rStyle w:val="BodyTextChar1"/>
                <w:rFonts w:ascii="Times New Roman" w:hAnsi="Times New Roman"/>
              </w:rPr>
            </w:pPr>
            <w:r w:rsidRPr="0005231B">
              <w:rPr>
                <w:rFonts w:ascii="Times New Roman" w:hAnsi="Times New Roman"/>
                <w:bCs/>
                <w:lang w:val="en-GB"/>
              </w:rPr>
              <w:t>-min. 14” touch screen on control panel with digital TGC and</w:t>
            </w:r>
            <w:r w:rsidRPr="0005231B">
              <w:rPr>
                <w:rStyle w:val="BodyTextChar1"/>
                <w:rFonts w:ascii="Times New Roman" w:hAnsi="Times New Roman"/>
              </w:rPr>
              <w:t xml:space="preserve"> LGC for fast and sensible image adjusting.</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-min. 3 Active PINLESS probe connectors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-Height adjustable control panel with left/right movement</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-More than 8 milion system processing channels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 xml:space="preserve">-Scanning depth min.55cm in B Mode (Convex probe)  </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-Frame rate in B Mode, minimum 5000 Hz</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-Frame rate in Colour Doppler Mode, minimum 650 Hz</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-System dynamic range min 370 dB</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-Active option: by one click of the button selecting the most common transducer and preset combinations.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-The possibility to build predefined protocols and assign them to examinatons that are regularly performed in order to reduce the number of steps.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-Automatic setting of image parameter in the current examination and comparing it with the archived image parameters.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-Shearwave scaning mode on convex and one linear probe</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-Software for detection of lesions in breast in real time (without freezing)</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-Software for nerve detection in real time while scanning (without freezing)</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lastRenderedPageBreak/>
              <w:t>-Doppler for detection of microvascular flows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-The possibility to upgrade with Endocavital probe, radius of curvature max. 7mm, min. Number of crystal elements 128, FOV min. 140°.</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-min 6 USB connectors and min. 512 SSD hard drive.</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-Linear Probe ’’</w:t>
            </w:r>
            <w:r w:rsidRPr="0005231B">
              <w:rPr>
                <w:rStyle w:val="BodyTextChar1"/>
                <w:rFonts w:ascii="Times New Roman" w:hAnsi="Times New Roman"/>
                <w:lang/>
              </w:rPr>
              <w:t xml:space="preserve">Single Crystal“ or „Matrix“ </w:t>
            </w:r>
            <w:r w:rsidRPr="0005231B">
              <w:rPr>
                <w:rStyle w:val="BodyTextChar1"/>
                <w:rFonts w:ascii="Times New Roman" w:hAnsi="Times New Roman"/>
              </w:rPr>
              <w:t>with frequency range from 2-14MHz or more with min. 256 crystal elements, FOV min. 50mm.</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 xml:space="preserve">-Linear Probe </w:t>
            </w:r>
            <w:r w:rsidRPr="0005231B">
              <w:rPr>
                <w:rStyle w:val="BodyTextChar1"/>
                <w:rFonts w:ascii="Times New Roman" w:hAnsi="Times New Roman"/>
                <w:lang/>
              </w:rPr>
              <w:t xml:space="preserve">„Single Crystal“ or „Matrix“ </w:t>
            </w:r>
            <w:r w:rsidRPr="0005231B">
              <w:rPr>
                <w:rStyle w:val="BodyTextChar1"/>
                <w:rFonts w:ascii="Times New Roman" w:hAnsi="Times New Roman"/>
              </w:rPr>
              <w:t>for vascular examinations, freq.range from 2-9 MHz or more, with min 192 crystal elements,FOV min. 44mm</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 xml:space="preserve">-Convex Probe </w:t>
            </w:r>
            <w:r w:rsidRPr="0005231B">
              <w:rPr>
                <w:rStyle w:val="BodyTextChar1"/>
                <w:rFonts w:ascii="Times New Roman" w:hAnsi="Times New Roman"/>
                <w:lang/>
              </w:rPr>
              <w:t>„Single Crystal“ or „Matrix“</w:t>
            </w:r>
            <w:r w:rsidRPr="0005231B">
              <w:rPr>
                <w:rStyle w:val="BodyTextChar1"/>
                <w:rFonts w:ascii="Times New Roman" w:hAnsi="Times New Roman"/>
              </w:rPr>
              <w:t xml:space="preserve"> with freq.range from 1-7MHz, min number of crystal elements 192, FOV min. 65° (EX FOV min 100° )</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-Thermal digital printer</w:t>
            </w:r>
          </w:p>
          <w:p w:rsidR="0005231B" w:rsidRPr="0005231B" w:rsidRDefault="0005231B" w:rsidP="005C3AF7">
            <w:pPr>
              <w:spacing w:before="0" w:after="0"/>
              <w:rPr>
                <w:rFonts w:ascii="Times New Roman" w:hAnsi="Times New Roman"/>
                <w:b/>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bookmarkStart w:id="1" w:name="_Hlk179377830"/>
            <w:r w:rsidRPr="0005231B">
              <w:rPr>
                <w:rFonts w:ascii="Times New Roman" w:hAnsi="Times New Roman"/>
                <w:b/>
                <w:lang w:val="en-GB"/>
              </w:rPr>
              <w:lastRenderedPageBreak/>
              <w:t>2.</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 xml:space="preserve">Portable Colour Doppler Ultrasound system, with 2 ultrasound probes and thermal printer </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requirements:</w:t>
            </w:r>
          </w:p>
          <w:p w:rsidR="0005231B" w:rsidRPr="0005231B" w:rsidRDefault="0005231B" w:rsidP="005C3AF7">
            <w:pPr>
              <w:spacing w:before="0" w:after="0"/>
              <w:rPr>
                <w:rFonts w:ascii="Times New Roman" w:hAnsi="Times New Roman"/>
                <w:bCs/>
                <w:lang w:val="en-GB"/>
              </w:rPr>
            </w:pPr>
            <w:r w:rsidRPr="0005231B">
              <w:rPr>
                <w:rFonts w:ascii="Times New Roman" w:hAnsi="Times New Roman"/>
                <w:b/>
                <w:lang w:val="en-GB"/>
              </w:rPr>
              <w:t xml:space="preserve">- </w:t>
            </w:r>
            <w:r w:rsidRPr="0005231B">
              <w:rPr>
                <w:rFonts w:ascii="Times New Roman" w:hAnsi="Times New Roman"/>
                <w:bCs/>
                <w:lang w:val="en-GB"/>
              </w:rPr>
              <w:t xml:space="preserve">Protable/laptop ultrasound with 14” LCD monitor </w:t>
            </w:r>
          </w:p>
          <w:p w:rsidR="0005231B" w:rsidRPr="0005231B" w:rsidRDefault="0005231B" w:rsidP="005C3AF7">
            <w:pPr>
              <w:spacing w:before="0" w:after="0"/>
              <w:rPr>
                <w:rStyle w:val="BodyTextChar1"/>
                <w:rFonts w:ascii="Times New Roman" w:hAnsi="Times New Roman"/>
              </w:rPr>
            </w:pPr>
            <w:r w:rsidRPr="0005231B">
              <w:rPr>
                <w:rFonts w:ascii="Times New Roman" w:hAnsi="Times New Roman"/>
                <w:bCs/>
                <w:lang w:val="en-GB"/>
              </w:rPr>
              <w:t>-Max. weight (including battery) 6kg</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-Scanning depth min.40cm</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-Frame rate in B Mode, minimum 2000 Hz</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-Frame rate in Colour Doppler Mode, minimum 450 Hz</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-System dynamic range min 250 dB in B Mode</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-Cine memory min. 40000 frames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 Height adjustable cart with 3 probe connectors</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-The possibility to upgrade with software for nerve detection in real time while scanning (without freezing)</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 xml:space="preserve">-Linear Hockeystick Probe with frequency range from </w:t>
            </w:r>
            <w:r w:rsidRPr="0005231B">
              <w:rPr>
                <w:rStyle w:val="BodyTextChar1"/>
                <w:rFonts w:ascii="Times New Roman" w:hAnsi="Times New Roman"/>
              </w:rPr>
              <w:lastRenderedPageBreak/>
              <w:t xml:space="preserve">3-22MHz or more with min. 192 crystal elements. FOV 26mm or less </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-Convex Probe with freq.range from 2-8MHz or more, min number of crystal elements 192, FOV min. 58°</w:t>
            </w:r>
          </w:p>
          <w:p w:rsidR="0005231B" w:rsidRPr="0005231B" w:rsidRDefault="0005231B" w:rsidP="005C3AF7">
            <w:pPr>
              <w:spacing w:before="0" w:after="0"/>
              <w:rPr>
                <w:rStyle w:val="BodyTextChar1"/>
                <w:rFonts w:ascii="Times New Roman" w:hAnsi="Times New Roman"/>
              </w:rPr>
            </w:pPr>
            <w:r w:rsidRPr="0005231B">
              <w:rPr>
                <w:rStyle w:val="BodyTextChar1"/>
                <w:rFonts w:ascii="Times New Roman" w:hAnsi="Times New Roman"/>
              </w:rPr>
              <w:t>-Thermal digital printer</w:t>
            </w:r>
          </w:p>
          <w:p w:rsidR="0005231B" w:rsidRPr="0005231B" w:rsidRDefault="0005231B" w:rsidP="005C3AF7">
            <w:pPr>
              <w:spacing w:before="0" w:after="0"/>
              <w:rPr>
                <w:rFonts w:ascii="Times New Roman" w:hAnsi="Times New Roman"/>
                <w:b/>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bookmarkStart w:id="2" w:name="_Hlk209691099"/>
            <w:bookmarkEnd w:id="1"/>
            <w:r w:rsidRPr="0005231B">
              <w:rPr>
                <w:rFonts w:ascii="Times New Roman" w:hAnsi="Times New Roman"/>
                <w:b/>
                <w:lang w:val="en-GB"/>
              </w:rPr>
              <w:lastRenderedPageBreak/>
              <w:t>3.</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Waterjet unit with equipment and accessories</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A unit that combines electrosurgery with hydrosurgery</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User display with display of each activation and program.</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Ability to adjust display parameters (brightness level, contrast, )</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The possibility of setting the parameters of the hydrosurgery unit via the buttons located next to the display.</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Equipotential connection</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The possibility of setting a minimum of 9 programs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Activation of the device via the foot pedal</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The possibility of upgrading the hydrosurgery unit, the electrosurgical unit and the argon unit to a single mobile support.</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Possibility of pressure regulation from 1 to 80 bar</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Flow: from 3.5 to 55 ml/min</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Applicator nozzle diameter: 120 μm</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Separation medium: saline solution</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Suction module with adjustable suction pressure in the range from -100 to -800 mbar and a maximum suction capacity of 25 l/min (depending on the selected suction pressure)</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 xml:space="preserve">The possibility of connecting hybrid applicators used </w:t>
            </w:r>
            <w:r w:rsidRPr="0005231B">
              <w:rPr>
                <w:rFonts w:ascii="Times New Roman" w:hAnsi="Times New Roman"/>
              </w:rPr>
              <w:lastRenderedPageBreak/>
              <w:t>in gastroenterology and urology</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The hydrosurgery generator must be compatible with the Erbe VIO 3 electrosurgical unit</w:t>
            </w:r>
            <w:r w:rsidRPr="0005231B">
              <w:rPr>
                <w:rFonts w:ascii="Times New Roman" w:hAnsi="Times New Roman"/>
              </w:rPr>
              <w:tab/>
            </w:r>
            <w:r w:rsidRPr="0005231B">
              <w:rPr>
                <w:rFonts w:ascii="Times New Roman" w:hAnsi="Times New Roman"/>
              </w:rPr>
              <w:tab/>
            </w:r>
          </w:p>
          <w:p w:rsidR="0005231B" w:rsidRPr="0005231B" w:rsidRDefault="0005231B" w:rsidP="005C3AF7">
            <w:pPr>
              <w:spacing w:before="0" w:after="0"/>
              <w:rPr>
                <w:rFonts w:ascii="Times New Roman" w:hAnsi="Times New Roman"/>
                <w:b/>
              </w:rPr>
            </w:pPr>
            <w:r w:rsidRPr="0005231B">
              <w:rPr>
                <w:rFonts w:ascii="Times New Roman" w:hAnsi="Times New Roman"/>
                <w:b/>
              </w:rPr>
              <w:t>Necessary Accessories:</w:t>
            </w:r>
          </w:p>
          <w:p w:rsidR="0005231B" w:rsidRPr="0005231B" w:rsidRDefault="0005231B" w:rsidP="005C3AF7">
            <w:pPr>
              <w:spacing w:before="0" w:after="0"/>
              <w:rPr>
                <w:rFonts w:ascii="Times New Roman" w:hAnsi="Times New Roman"/>
              </w:rPr>
            </w:pPr>
            <w:r w:rsidRPr="0005231B">
              <w:rPr>
                <w:rFonts w:ascii="Times New Roman" w:hAnsi="Times New Roman"/>
              </w:rPr>
              <w:t>-Generator for hydrosurgery, 1 pcs.</w:t>
            </w:r>
          </w:p>
          <w:p w:rsidR="0005231B" w:rsidRPr="0005231B" w:rsidRDefault="0005231B" w:rsidP="005C3AF7">
            <w:pPr>
              <w:spacing w:before="0" w:after="0"/>
              <w:rPr>
                <w:rFonts w:ascii="Times New Roman" w:hAnsi="Times New Roman"/>
              </w:rPr>
            </w:pPr>
            <w:r w:rsidRPr="0005231B">
              <w:rPr>
                <w:rFonts w:ascii="Times New Roman" w:hAnsi="Times New Roman"/>
              </w:rPr>
              <w:t xml:space="preserve">-Hydrosurgery Generator Cartridge, set of  5 pcs., 2 sets </w:t>
            </w:r>
          </w:p>
          <w:p w:rsidR="0005231B" w:rsidRPr="0005231B" w:rsidRDefault="0005231B" w:rsidP="005C3AF7">
            <w:pPr>
              <w:spacing w:before="0" w:after="0"/>
              <w:rPr>
                <w:rFonts w:ascii="Times New Roman" w:hAnsi="Times New Roman"/>
              </w:rPr>
            </w:pPr>
            <w:r w:rsidRPr="0005231B">
              <w:rPr>
                <w:rFonts w:ascii="Times New Roman" w:hAnsi="Times New Roman"/>
              </w:rPr>
              <w:t>-Applicator for Hydrosurgery Unit, Disposable, Straight, Length 65mm, Diameter 6mm, with Suction, set of  5 pcs., 2 sets</w:t>
            </w:r>
          </w:p>
          <w:p w:rsidR="0005231B" w:rsidRPr="0005231B" w:rsidRDefault="0005231B" w:rsidP="005C3AF7">
            <w:pPr>
              <w:spacing w:before="0" w:after="0"/>
              <w:rPr>
                <w:rFonts w:ascii="Times New Roman" w:hAnsi="Times New Roman"/>
              </w:rPr>
            </w:pPr>
            <w:r w:rsidRPr="0005231B">
              <w:rPr>
                <w:rFonts w:ascii="Times New Roman" w:hAnsi="Times New Roman"/>
              </w:rPr>
              <w:t>-Applicator for Hydrosurgery Unit, Disposable, Flexible, 65mm Length, 6mm Diameter, with Suction, set of 5 pcs.</w:t>
            </w:r>
            <w:bookmarkStart w:id="3" w:name="_GoBack"/>
            <w:bookmarkEnd w:id="3"/>
            <w:r w:rsidRPr="0005231B">
              <w:rPr>
                <w:rFonts w:ascii="Times New Roman" w:hAnsi="Times New Roman"/>
              </w:rPr>
              <w:t>, 1 set</w:t>
            </w:r>
          </w:p>
          <w:p w:rsidR="0005231B" w:rsidRPr="0005231B" w:rsidRDefault="0005231B" w:rsidP="005C3AF7">
            <w:pPr>
              <w:spacing w:before="0" w:after="0"/>
              <w:rPr>
                <w:rFonts w:ascii="Times New Roman" w:hAnsi="Times New Roman"/>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bookmarkEnd w:id="2"/>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4.</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Dermatoscope</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-Power supply / Mains voltage 100–240 VAC, 0.6 A, 50–60 Hz</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-Battery Li-Mn, 3.6 V, minimal 3450 mAh</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w:t>
            </w:r>
            <w:r w:rsidRPr="0005231B">
              <w:rPr>
                <w:rFonts w:ascii="Times New Roman" w:hAnsi="Times New Roman"/>
              </w:rPr>
              <w:t>H</w:t>
            </w:r>
            <w:r w:rsidRPr="0005231B">
              <w:rPr>
                <w:rFonts w:ascii="Times New Roman" w:hAnsi="Times New Roman"/>
                <w:bCs/>
                <w:lang w:val="en-GB"/>
              </w:rPr>
              <w:t>andpiece weight max.320 g</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-Light: non-polarized and cross-polarized</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-Total weight max. 1100 g</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-Light intensity adjustment</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-Magnification min. 10×</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-Charging via USB</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-USB charging cable length approx. 120 cm, 1 pcs.</w:t>
            </w:r>
          </w:p>
          <w:p w:rsidR="0005231B" w:rsidRPr="0005231B" w:rsidRDefault="0005231B" w:rsidP="005C3AF7">
            <w:pPr>
              <w:spacing w:before="0" w:after="0"/>
              <w:rPr>
                <w:rFonts w:ascii="Times New Roman" w:hAnsi="Times New Roman"/>
                <w:b/>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t>5.</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Versatile advanced digital dermoscopy set</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rPr>
                <w:rFonts w:ascii="Times New Roman" w:hAnsi="Times New Roman"/>
                <w:b/>
                <w:bCs/>
                <w:lang w:val="en-GB"/>
              </w:rPr>
            </w:pPr>
            <w:r w:rsidRPr="0005231B">
              <w:rPr>
                <w:rFonts w:ascii="Times New Roman" w:hAnsi="Times New Roman"/>
                <w:b/>
                <w:bCs/>
                <w:lang w:val="en-GB"/>
              </w:rPr>
              <w:lastRenderedPageBreak/>
              <w:t>Videodermatoscopy camera:</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-Camera resolution: 3096×2080 pixels (&gt;3K)</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-Magnification range: 15× to 200×</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-Camera weight: max. 550 g</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-Magnification: up to 200×, or more</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-Handle length: 150 mm</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-Constant focus in dermatoscopic shooting mode, with the possibility of correction using the buttons on the camera to ensure repeatability of captured images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-Camera width at widest point: 58 mm</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-Ability to switch between dermatoscopic and clinical imaging without removing/changing adapters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-The camera is standardly equipped with a large adapter, a small adapter for hard-to-reach areas, a polarization adapter, and a special adapter for trichoscopy</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-Built-in touchscreen with live view</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-Display of current magnification on the camera screen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-Review of previous image on the camera screen during follow-up examination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-Preview of dermatoscopic image location on the camera display</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-Camera connects directly to the computer via USB (Plug &amp; Play)</w:t>
            </w:r>
          </w:p>
          <w:p w:rsidR="0005231B" w:rsidRPr="0005231B" w:rsidRDefault="0005231B" w:rsidP="005C3AF7">
            <w:pPr>
              <w:spacing w:before="0" w:after="0"/>
              <w:rPr>
                <w:rFonts w:ascii="Times New Roman" w:hAnsi="Times New Roman"/>
                <w:b/>
                <w:bCs/>
                <w:lang w:val="en-GB"/>
              </w:rPr>
            </w:pPr>
            <w:r w:rsidRPr="0005231B">
              <w:rPr>
                <w:rFonts w:ascii="Times New Roman" w:hAnsi="Times New Roman"/>
                <w:b/>
                <w:bCs/>
                <w:lang w:val="en-GB"/>
              </w:rPr>
              <w:t>Software features: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-Live image view on computer monitor</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-Live image view on the camera touchscreen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-Ability to discard an image directly via the camera touchscreen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-Ability to assign lesion location directly on the built-in touchscreen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-Ability to assign mole assessment criteria using the camera touchscreen – 6 criteria</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lastRenderedPageBreak/>
              <w:t>-Built-in ruler enabling measurement of any part of the lesion (in mm) via touch on the computer screen</w:t>
            </w:r>
          </w:p>
          <w:p w:rsidR="0005231B" w:rsidRPr="0005231B" w:rsidRDefault="0005231B" w:rsidP="005C3AF7">
            <w:pPr>
              <w:spacing w:before="0" w:after="0"/>
              <w:rPr>
                <w:rFonts w:ascii="Times New Roman" w:hAnsi="Times New Roman"/>
                <w:b/>
                <w:bCs/>
                <w:lang w:val="en-GB"/>
              </w:rPr>
            </w:pPr>
            <w:r w:rsidRPr="0005231B">
              <w:rPr>
                <w:rFonts w:ascii="Times New Roman" w:hAnsi="Times New Roman"/>
                <w:b/>
                <w:bCs/>
                <w:lang w:val="en-GB"/>
              </w:rPr>
              <w:t>Equipped with an automatic lesion analysis module enabling:</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-Risk assessment calculation of the lesion</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-Visualization of risk assessment to evaluate diagnostic performance</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-Visualization of lesion contour</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-Visualization of at least two lesion diameters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-Visualization of geometric asymmetry</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-Visualization of color asymmetry</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-Automatic calculation of lesion area</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-Automatic calculation of lesion diagonal lengths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-Automatic calculation of lesion perimeter</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-Lifetime license for AI-based lesion analysis module</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-Bar chart displaying class probabilities across categories</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-Trichoscopy software that automatically provides analysis immediately after acquiring images (after the warranty expires, this module requires an annual subscription)</w:t>
            </w:r>
          </w:p>
          <w:p w:rsidR="0005231B" w:rsidRPr="0005231B" w:rsidRDefault="0005231B" w:rsidP="005C3AF7">
            <w:pPr>
              <w:spacing w:before="0" w:after="0"/>
              <w:rPr>
                <w:rFonts w:ascii="Times New Roman" w:hAnsi="Times New Roman"/>
                <w:bCs/>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6.</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Microscope for Patho histology</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bCs/>
                <w:lang w:val="en-GB"/>
              </w:rPr>
            </w:pPr>
            <w:r w:rsidRPr="0005231B">
              <w:rPr>
                <w:rFonts w:ascii="Times New Roman" w:hAnsi="Times New Roman"/>
                <w:b/>
                <w:bCs/>
                <w:lang w:val="en-GB"/>
              </w:rPr>
              <w:t>Technical requirement:</w:t>
            </w:r>
          </w:p>
          <w:p w:rsidR="0005231B" w:rsidRPr="0005231B" w:rsidRDefault="0005231B" w:rsidP="005C3AF7">
            <w:pPr>
              <w:spacing w:before="0" w:after="0"/>
              <w:rPr>
                <w:rFonts w:ascii="Times New Roman" w:hAnsi="Times New Roman"/>
              </w:rPr>
            </w:pPr>
            <w:r w:rsidRPr="0005231B">
              <w:rPr>
                <w:rFonts w:ascii="Times New Roman" w:hAnsi="Times New Roman"/>
                <w:bCs/>
                <w:lang w:val="en-US"/>
              </w:rPr>
              <w:t>-</w:t>
            </w:r>
            <w:r w:rsidRPr="0005231B">
              <w:rPr>
                <w:rFonts w:ascii="Times New Roman" w:hAnsi="Times New Roman"/>
              </w:rPr>
              <w:t xml:space="preserve">Robust metal stand </w:t>
            </w:r>
          </w:p>
          <w:p w:rsidR="0005231B" w:rsidRPr="0005231B" w:rsidRDefault="0005231B" w:rsidP="005C3AF7">
            <w:pPr>
              <w:spacing w:before="0" w:after="0"/>
              <w:rPr>
                <w:rFonts w:ascii="Times New Roman" w:hAnsi="Times New Roman"/>
              </w:rPr>
            </w:pPr>
            <w:r w:rsidRPr="0005231B">
              <w:rPr>
                <w:rFonts w:ascii="Times New Roman" w:hAnsi="Times New Roman"/>
              </w:rPr>
              <w:t xml:space="preserve">-Binocular photo tube 50%:50% with inclination 30º, adjustable height of viewing for min 35mm </w:t>
            </w:r>
          </w:p>
          <w:p w:rsidR="0005231B" w:rsidRPr="0005231B" w:rsidRDefault="0005231B" w:rsidP="005C3AF7">
            <w:pPr>
              <w:spacing w:before="0" w:after="0"/>
              <w:rPr>
                <w:rFonts w:ascii="Times New Roman" w:hAnsi="Times New Roman"/>
              </w:rPr>
            </w:pPr>
            <w:r w:rsidRPr="0005231B">
              <w:rPr>
                <w:rFonts w:ascii="Times New Roman" w:hAnsi="Times New Roman"/>
              </w:rPr>
              <w:t xml:space="preserve">-Objective nosepiece, 6 positions, encoded, with functions: </w:t>
            </w:r>
          </w:p>
          <w:p w:rsidR="0005231B" w:rsidRPr="0005231B" w:rsidRDefault="0005231B" w:rsidP="005C3AF7">
            <w:pPr>
              <w:spacing w:before="0" w:after="0"/>
              <w:rPr>
                <w:rFonts w:ascii="Times New Roman" w:hAnsi="Times New Roman"/>
              </w:rPr>
            </w:pPr>
            <w:r w:rsidRPr="0005231B">
              <w:rPr>
                <w:rFonts w:ascii="Times New Roman" w:hAnsi="Times New Roman"/>
              </w:rPr>
              <w:t>•</w:t>
            </w:r>
            <w:r w:rsidRPr="0005231B">
              <w:rPr>
                <w:rFonts w:ascii="Times New Roman" w:hAnsi="Times New Roman"/>
              </w:rPr>
              <w:tab/>
              <w:t>light manager (automated adjusting light intensity in conjunction with objectives)</w:t>
            </w:r>
          </w:p>
          <w:p w:rsidR="0005231B" w:rsidRPr="0005231B" w:rsidRDefault="0005231B" w:rsidP="005C3AF7">
            <w:pPr>
              <w:spacing w:before="0" w:after="0"/>
              <w:rPr>
                <w:rFonts w:ascii="Times New Roman" w:hAnsi="Times New Roman"/>
              </w:rPr>
            </w:pPr>
            <w:r w:rsidRPr="0005231B">
              <w:rPr>
                <w:rFonts w:ascii="Times New Roman" w:hAnsi="Times New Roman"/>
              </w:rPr>
              <w:lastRenderedPageBreak/>
              <w:t>•</w:t>
            </w:r>
            <w:r w:rsidRPr="0005231B">
              <w:rPr>
                <w:rFonts w:ascii="Times New Roman" w:hAnsi="Times New Roman"/>
              </w:rPr>
              <w:tab/>
              <w:t xml:space="preserve">automated measuring ratio </w:t>
            </w:r>
          </w:p>
          <w:p w:rsidR="0005231B" w:rsidRPr="0005231B" w:rsidRDefault="0005231B" w:rsidP="005C3AF7">
            <w:pPr>
              <w:spacing w:before="0" w:after="0"/>
              <w:rPr>
                <w:rFonts w:ascii="Times New Roman" w:hAnsi="Times New Roman"/>
              </w:rPr>
            </w:pPr>
            <w:r w:rsidRPr="0005231B">
              <w:rPr>
                <w:rFonts w:ascii="Times New Roman" w:hAnsi="Times New Roman"/>
              </w:rPr>
              <w:t>-Mechanical table with a drive which can be adjusted for 15mm</w:t>
            </w:r>
          </w:p>
          <w:p w:rsidR="0005231B" w:rsidRPr="0005231B" w:rsidRDefault="0005231B" w:rsidP="005C3AF7">
            <w:pPr>
              <w:spacing w:before="0" w:after="0"/>
              <w:rPr>
                <w:rFonts w:ascii="Times New Roman" w:hAnsi="Times New Roman"/>
              </w:rPr>
            </w:pPr>
            <w:r w:rsidRPr="0005231B">
              <w:rPr>
                <w:rFonts w:ascii="Times New Roman" w:hAnsi="Times New Roman"/>
              </w:rPr>
              <w:t>-Two integrated ergonomically positioned snap image buttons on the left and right side of the microscope (The snap image buttons allow to acquire images and videos directly on USB, without a PC)</w:t>
            </w:r>
          </w:p>
          <w:p w:rsidR="0005231B" w:rsidRPr="0005231B" w:rsidRDefault="0005231B" w:rsidP="005C3AF7">
            <w:pPr>
              <w:spacing w:before="0" w:after="0"/>
              <w:rPr>
                <w:rFonts w:ascii="Times New Roman" w:hAnsi="Times New Roman"/>
              </w:rPr>
            </w:pPr>
            <w:r w:rsidRPr="0005231B">
              <w:rPr>
                <w:rFonts w:ascii="Times New Roman" w:hAnsi="Times New Roman"/>
              </w:rPr>
              <w:t xml:space="preserve">-Achromatic aplanatic condenser 0,9 for magnification 1- 100x  </w:t>
            </w:r>
          </w:p>
          <w:p w:rsidR="0005231B" w:rsidRPr="0005231B" w:rsidRDefault="0005231B" w:rsidP="005C3AF7">
            <w:pPr>
              <w:spacing w:before="0" w:after="0"/>
              <w:rPr>
                <w:rFonts w:ascii="Times New Roman" w:hAnsi="Times New Roman"/>
              </w:rPr>
            </w:pPr>
            <w:r w:rsidRPr="0005231B">
              <w:rPr>
                <w:rFonts w:ascii="Times New Roman" w:hAnsi="Times New Roman"/>
              </w:rPr>
              <w:t>-Illumination LED min 10W encoded, full Koeller, adjusting intensity on the stand and ECO mode (automatically goes to stand by after being idle for 15 min.)</w:t>
            </w:r>
          </w:p>
          <w:p w:rsidR="0005231B" w:rsidRPr="0005231B" w:rsidRDefault="0005231B" w:rsidP="005C3AF7">
            <w:pPr>
              <w:spacing w:before="0" w:after="0"/>
              <w:rPr>
                <w:rFonts w:ascii="Times New Roman" w:hAnsi="Times New Roman"/>
              </w:rPr>
            </w:pPr>
            <w:r w:rsidRPr="0005231B">
              <w:rPr>
                <w:rFonts w:ascii="Times New Roman" w:hAnsi="Times New Roman"/>
              </w:rPr>
              <w:t>-Active light manager with adjustable light intensity. The light manager is suitable for all kinds of objectives. The light intensity is memorised per objective and provides uniform brightness at all magnifications, eliminating manual lamp intensity adjustments when changing objectives</w:t>
            </w:r>
          </w:p>
          <w:p w:rsidR="0005231B" w:rsidRPr="0005231B" w:rsidRDefault="0005231B" w:rsidP="005C3AF7">
            <w:pPr>
              <w:spacing w:before="0" w:after="0"/>
              <w:rPr>
                <w:rFonts w:ascii="Times New Roman" w:hAnsi="Times New Roman"/>
              </w:rPr>
            </w:pPr>
            <w:r w:rsidRPr="0005231B">
              <w:rPr>
                <w:rFonts w:ascii="Times New Roman" w:hAnsi="Times New Roman"/>
              </w:rPr>
              <w:t>-Objective:  2.5x/0.06, 5x/0.15, 10x/0.25, 20x/0.45, 40x/0.65, 63x/0.85 i 100x/1.25 Oil</w:t>
            </w:r>
          </w:p>
          <w:p w:rsidR="0005231B" w:rsidRPr="0005231B" w:rsidRDefault="0005231B" w:rsidP="005C3AF7">
            <w:pPr>
              <w:spacing w:before="0" w:after="0"/>
              <w:rPr>
                <w:rFonts w:ascii="Times New Roman" w:hAnsi="Times New Roman"/>
              </w:rPr>
            </w:pPr>
            <w:r w:rsidRPr="0005231B">
              <w:rPr>
                <w:rFonts w:ascii="Times New Roman" w:hAnsi="Times New Roman"/>
              </w:rPr>
              <w:t>-Eyepiece10x with a field of view 23 mm</w:t>
            </w:r>
          </w:p>
          <w:p w:rsidR="0005231B" w:rsidRPr="0005231B" w:rsidRDefault="0005231B" w:rsidP="005C3AF7">
            <w:pPr>
              <w:spacing w:before="0" w:after="0"/>
              <w:rPr>
                <w:rFonts w:ascii="Times New Roman" w:hAnsi="Times New Roman"/>
              </w:rPr>
            </w:pPr>
            <w:r w:rsidRPr="0005231B">
              <w:rPr>
                <w:rFonts w:ascii="Times New Roman" w:hAnsi="Times New Roman"/>
              </w:rPr>
              <w:t>-Digital microscope colour camera with Ultra HD/4K resolution, live image min 30fps via HDMI, USB 3.0). Image sensor size min. 8mm, pixel size min 1.8µm, exposition time min. 1s. Same producer as the microscope. Appropriate adapter and software.</w:t>
            </w:r>
          </w:p>
          <w:p w:rsidR="0005231B" w:rsidRPr="0005231B" w:rsidRDefault="0005231B" w:rsidP="005C3AF7">
            <w:pPr>
              <w:spacing w:before="0" w:after="0"/>
              <w:rPr>
                <w:rFonts w:ascii="Times New Roman" w:hAnsi="Times New Roman"/>
              </w:rPr>
            </w:pPr>
            <w:r w:rsidRPr="0005231B">
              <w:rPr>
                <w:rFonts w:ascii="Times New Roman" w:hAnsi="Times New Roman"/>
              </w:rPr>
              <w:t>-4K monitor with HDMI input (min 27”), keyboard, and mouse.</w:t>
            </w:r>
          </w:p>
          <w:p w:rsidR="0005231B" w:rsidRPr="0005231B" w:rsidRDefault="0005231B" w:rsidP="005C3AF7">
            <w:pPr>
              <w:spacing w:before="0" w:after="0"/>
              <w:rPr>
                <w:rFonts w:ascii="Times New Roman" w:hAnsi="Times New Roman"/>
                <w:bCs/>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7.</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Open instrument set for plastic surgery</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lastRenderedPageBreak/>
              <w:t>Technical requirement:</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straight, length 12.5cm, 12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curved, length 12.5cm, 12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-Ochsner-Kocher hemostatic forceps, straight, 1x2 teeth, length 16cm, 8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-Backhaus forceps/clamp, curved, length 9cm, 12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-Surgical forceps, standard model, straight, 1 x 2 teeth, length 14.5cm,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-Adson surgical forceps, 1x2 teeth, straight, length 12cm,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-Surgical scissors straight, standard, Fig.3, sharp/sharp blade tips, length 11cm,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-Iris standard delicate surgical scissors, straight, with flat screw, length 11cm,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-Iris standard delicate surgical scissors, curved, with flat screw, length 11cm,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-Gillies retractor/hook, fig.2, length 18cm,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-Cushing retractor, diameter 10mm, length 20cm,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-Weitlaner self-retaining/automatic retractor, with 3x2 sharp hooks, with lock, length 11cm,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-Rollet retractor, with 4 sharp hooks, length 13cm,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-Senn-Miller retractor, working part on both ends, 3 hooks, diameter 22x7mm, length 16cm,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-Allis intestinal forceps, 5x6 teeth, straight, length 15cm, 12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-Forster-Ballenger dressing forceps, straight, working part oval, fenestrated and transversely serrated, length 18cm, 8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 xml:space="preserve">-Director/probe with loops, straight, length 14.5cm, 2 </w:t>
            </w:r>
            <w:r w:rsidRPr="0005231B">
              <w:rPr>
                <w:rFonts w:ascii="Times New Roman" w:hAnsi="Times New Roman"/>
                <w:lang w:val="en-GB"/>
              </w:rPr>
              <w:lastRenderedPageBreak/>
              <w:t>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-Scalpel handle, no. 3, for Fig. 10-15C blades, length 12cm,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-Crile-Wood needle holder, straight, with one longitudinal and one transverse groove on the working part, length 15cm,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-Kilner(Ragnell) dissecting scissors, curved, length 12cm,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-Weitlaner self-retaining/automatic retractor, with 3x4 sharp hooks, with lock, length 16cm,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-Kronecker ligature needle, for left-handed, delicate and blunt, length 13cm,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-Complete aluminum sterilization container, with lid made of aluminum block with reinforcements on the edges and at the site of the antimicrobial barrier, antimicrobial barrier in the form of a disc based on the "Pasteur's loop" principle, the disc is coded with orange color and easily visible from the outside of the lid. Blue frames (4 pieces) for holding identification plate and indicator. Security system against unauthorized opening and contamination of sterile content. Ergonomic handles with inserted silicone profile on the inside to reduce noise levels. Dimensions 464x279x131 mm,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-Steel basket with perforations on the base diameter 4x4mm, and on the sides 3x3mm, with legs height 5mm, dimensions 405x253x75 mm,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-Perforated gray silicone mat for preventing instrument movement within the rack, dimensions 395x245mm, 12 pcs.</w:t>
            </w:r>
          </w:p>
          <w:p w:rsidR="0005231B" w:rsidRPr="0005231B" w:rsidRDefault="0005231B" w:rsidP="005C3AF7">
            <w:pPr>
              <w:spacing w:before="0" w:after="0"/>
              <w:rPr>
                <w:rFonts w:ascii="Times New Roman" w:hAnsi="Times New Roman"/>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0A288E">
        <w:tblPrEx>
          <w:tblCellMar>
            <w:top w:w="0" w:type="dxa"/>
            <w:bottom w:w="0" w:type="dxa"/>
          </w:tblCellMar>
        </w:tblPrEx>
        <w:trPr>
          <w:trHeight w:val="375"/>
        </w:trPr>
        <w:tc>
          <w:tcPr>
            <w:tcW w:w="1134" w:type="dxa"/>
            <w:vAlign w:val="center"/>
          </w:tcPr>
          <w:p w:rsidR="0005231B" w:rsidRPr="0005231B" w:rsidRDefault="0005231B" w:rsidP="005C3AF7">
            <w:pPr>
              <w:spacing w:before="0" w:after="0"/>
              <w:jc w:val="center"/>
              <w:rPr>
                <w:rFonts w:ascii="Times New Roman" w:hAnsi="Times New Roman"/>
                <w:b/>
                <w:lang w:val="en-GB"/>
              </w:rPr>
            </w:pPr>
            <w:bookmarkStart w:id="4" w:name="_Hlk209691039"/>
            <w:r w:rsidRPr="0005231B">
              <w:rPr>
                <w:rFonts w:ascii="Times New Roman" w:hAnsi="Times New Roman"/>
                <w:b/>
                <w:lang w:val="en-GB"/>
              </w:rPr>
              <w:lastRenderedPageBreak/>
              <w:t>8.</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Open instrument set for abdominal surgery</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-Ulrich dressing forceps, curved, working surface serrated, length 26.5cm,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-Gross-Maier dressing forceps, curved, length 27cm,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-Backhaus forceps, curved, length 11cm, 10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-Scalpel handle, no. 4, for Fig. 18-36D blades, length 13.5cm,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-Scalpel handle, no. 5, for Fig. 10-15C blades, length 16cm,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-Kocher delicate hemostatic forceps, straight, serrated, 1x2 teeth, length 14cm,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-Pean hemostatic forceps, straight, length 14cm,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straight, length 12.5cm,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curved, length 12.5cm,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straight, 1 x 2 teeth, length 12.5cm,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curved, 1 x 2 teeth, length 12.5cm, 4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straight, length 18cm,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-Halsted-Mosquito hemostatic forceps, straight, length 18cm,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-Ochsner-Kocher hemostatic forceps, straight, serrated 1 x 2 teeth, length 20cm,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-Ochsner-Kocher hemostatic forceps, straight, serrated 1 x 2 teeth, length 26cm,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-Pean hemostatic forceps, straight, serrated, length 20cm,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 xml:space="preserve">-Pean hemostatic forceps, straight, serrated, length </w:t>
            </w:r>
            <w:r w:rsidRPr="0005231B">
              <w:rPr>
                <w:rFonts w:ascii="Times New Roman" w:hAnsi="Times New Roman"/>
                <w:lang w:val="en-GB"/>
              </w:rPr>
              <w:lastRenderedPageBreak/>
              <w:t>26cm,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-Mikulicz forceps for peritoneum, serrated 1 x 2 teeth, slightly curved 18cm, 6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-Anatomic forceps, standard model, straight, narrow, length 14.5cm,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-Surgical forceps, standard model, straight, 1 x 2 teeth, length 14.5cm,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-Gerald dissecting forceps, 1 x 2 teeth, straight, length 18cm,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-De Bakey atraumatic forceps serrated by De Bakey, diameter of the working part 2.0mm, straight, ribbed surface of the handle, length 16cm,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-De Bakey atraumatic forceps serrated by De Bakey, diameter of the working part 2.0mm, straight, ribbed surface of the handle, length 20cm,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-Anatomic forceps, standard model, straight, narrow, length 20cm,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-Surgical scissors, standard model, straight, Fig. 2, sharp/dull blade tips, length 14cm,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-Lexer Fino dissecting scissors, curved and delicate, length 16cm,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-Metzenbaum Fino surgical scissors with tungsten carbide inserts in the blades, delicate, curved, handles coded with gold color, length 14cm,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-Metzenbaum Fino surgical scissors with tungsten carbide inserts in the blades, delicate, curved, handles coded with gold color, length 18cm,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-Metzenbaum surgical scissors with tungsten carbide inserts in the blades, curved, handles coded with gold color, length 20cm,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-Metzenbaum surgical scissors with tungsten carbide inserts in the blades, curved, handles coded with gold color, length 23cm,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lastRenderedPageBreak/>
              <w:t>-Metzenbaum surgical scissors for suturing material, with tungsten carbide inserts in the blades, one blade wavy serrated, curved, handles coded with one gold and the other black color, length 18cm,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-Volkmann retractor with 6 semi-sharp hooks, length 22cm,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-Roux retractor set of three hooks, length 14cm, 15cm, and 17cm,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-Langenbeck retractor, diameter 30 x 14mm, length 22cm,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-Kocher Langenbeck retractor, diameter 55 x 11mm, length 21.5cm,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-Fritsch retractor, diameter 45 x 75mm, length 22.5cm,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-Mikulicz retractor, diameter 120 x 50mm, length 26cm, 1 pcs.</w:t>
            </w:r>
          </w:p>
          <w:p w:rsidR="0005231B" w:rsidRPr="0005231B" w:rsidRDefault="0005231B" w:rsidP="005C3AF7">
            <w:pPr>
              <w:spacing w:before="0" w:after="0"/>
              <w:rPr>
                <w:rFonts w:ascii="Times New Roman" w:hAnsi="Times New Roman"/>
                <w:lang w:val="de-DE"/>
              </w:rPr>
            </w:pPr>
            <w:r w:rsidRPr="0005231B">
              <w:rPr>
                <w:rFonts w:ascii="Times New Roman" w:hAnsi="Times New Roman"/>
                <w:lang w:val="de-DE"/>
              </w:rPr>
              <w:t>-Haberer flexible spatula, dimensions 300 x 40/50mm, 1 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-Cushing hook, diameter 14mm, length 20cm,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-Tracheal retractor, with two sharp hooks, length 16.5cm,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-Deschamps ligature needle, blunt, for right-handed, length 21cm,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-Konig ligature carrier, diameter 5mm, length 19.5cm,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-Hegar-Baumgartner needle holder with tungsten carbide insert, serration of the working surface 0.4mm, straight, handles coded with gold color, length 14cm,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-Micro-vascular needle holder with tungsten carbide insert, serration of the working surface 0.3mm, straight, handles coded with gold color, length 20cm,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-Mayo-Hegar needle holder with tungsten carbide </w:t>
            </w:r>
            <w:r w:rsidRPr="0005231B">
              <w:rPr>
                <w:rFonts w:ascii="Times New Roman" w:hAnsi="Times New Roman"/>
                <w:lang w:val="en-US"/>
              </w:rPr>
              <w:lastRenderedPageBreak/>
              <w:t xml:space="preserve">insert, serration of the working surface 0.5mm, straight, handles coded with gold color, length 20cm,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-Hegar needle holder with tungsten carbide insert, serration of the working surface 0.4mm, straight, handles coded with gold color, length 20cm,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-Overholt delicate forceps, curved at the tip, length 21cm,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-Overholt delicate forceps, curved, length 21cm,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-Overholt delicate forceps, curved, length 22cm,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-Czerny tenaculum forceps, straight, length 20.5cm,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-Allis atraumatic intestinal forceps, length 16cm,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-Allis atraumatic intestinal forceps, length 20cm,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-Boys-Allis intestinal forceps, serrated working part 5 x 6 teeth, length 15cm, 2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-Duval intestinal forceps, straight, fenestrated, length 23cm,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-Volkmann curette, Fig.0, length 17cm,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-Nelaton guide probe, length 16cm,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-Probe with a diameter of 1.5mm, length 14.5cm,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-Probe with a diameter of 2.0mm, length 20cm,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-Myrtle probe with handle, length 14.5cm,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-Steel perforated round needle container, diameter 62 x 13mm,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-Steel needle container, perforated, with compartments, dimensions 150 x 95 x 13mm,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-Kidney steel container, dimensions 250 x 140 x 40mm,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-Steel container, round, diameter 85mm, height 40mm, volume 0.16l,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-Steel container, round, diameter 110mm, height 55mm, volume 0.40l,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lastRenderedPageBreak/>
              <w:t xml:space="preserve">-Mikulicz retractor, diameter 155 x 50mm, length 26cm,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-Kelly retractor, diameter 160 x 38mm, length 27cm,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-Allison lung spatula, fenestrated, diameter 65mm, length 32cm,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-Overholt delicate forceps, curved, length 29cm,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-De Bakey atraumatic forceps, straight, diameter 2mm, serrated by De Bakey, length 24cm,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-Metzenbaum Fino surgical scissors with tungsten carbide inserts in the blades, delicate, curved, handles coded with gold color, Fig 1, length 28cm,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-Wangensteen needle holder with tungsten carbide insert, serration of the working surface 0.5mm, straight, handles coded with gold color, length 27cm,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-Kirschner retractor set, consists of a frame with dimensions of 240 x 240mm, two hooks with a diameter of 40 x 55mm, and two hooks with a diameter of 50 x 65mm,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-Complete aluminum sterilization container, with a lid made of aluminum block with reinforcements on the edges and at the site of the antimicrobial barrier, antimicrobial barrier in the form of a disk according to the "Pasteur loop" principle, the disk is coded with orange color and easily visible from the outside of the lid. Orange frames (4pcs) for holding the identification plate and indicator. Safety system against unauthorized opening and contamination of sterile contents. Ergonomic handles with inserted silicone profile on the inside to reduce noise levels. Dimensions 587mm x 279mm x 146mm,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-Steel basket with perforations based on a diameter of 4x4mm, and on the sides 3x3mm, with legs height of </w:t>
            </w:r>
            <w:r w:rsidRPr="0005231B">
              <w:rPr>
                <w:rFonts w:ascii="Times New Roman" w:hAnsi="Times New Roman"/>
                <w:lang w:val="en-US"/>
              </w:rPr>
              <w:lastRenderedPageBreak/>
              <w:t xml:space="preserve">5mm, dimensions 540mm x 253mm x 105mm,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r w:rsidRPr="0005231B">
              <w:rPr>
                <w:rFonts w:ascii="Times New Roman" w:hAnsi="Times New Roman"/>
                <w:lang w:val="en-US"/>
              </w:rPr>
              <w:t xml:space="preserve">-Perforated silicone mat to prevent movement of instruments within the grid, dimensions 485mm x 250mm, 1 </w:t>
            </w:r>
            <w:r w:rsidRPr="0005231B">
              <w:rPr>
                <w:rFonts w:ascii="Times New Roman" w:hAnsi="Times New Roman"/>
                <w:lang w:val="en-GB"/>
              </w:rPr>
              <w:t>pcs.</w:t>
            </w:r>
          </w:p>
          <w:p w:rsidR="0005231B" w:rsidRPr="0005231B" w:rsidRDefault="0005231B" w:rsidP="005C3AF7">
            <w:pPr>
              <w:spacing w:before="0" w:after="0"/>
              <w:rPr>
                <w:rFonts w:ascii="Times New Roman" w:hAnsi="Times New Roman"/>
                <w:lang w:val="en-US"/>
              </w:rPr>
            </w:pPr>
          </w:p>
        </w:tc>
        <w:tc>
          <w:tcPr>
            <w:tcW w:w="4820" w:type="dxa"/>
            <w:vAlign w:val="center"/>
          </w:tcPr>
          <w:p w:rsidR="0005231B" w:rsidRPr="0005231B" w:rsidRDefault="0005231B" w:rsidP="005C3AF7">
            <w:pPr>
              <w:spacing w:before="0" w:after="0"/>
              <w:rPr>
                <w:rFonts w:ascii="Times New Roman" w:hAnsi="Times New Roman"/>
                <w:b/>
                <w:lang w:val="en-US"/>
              </w:rPr>
            </w:pPr>
          </w:p>
        </w:tc>
        <w:tc>
          <w:tcPr>
            <w:tcW w:w="2551" w:type="dxa"/>
          </w:tcPr>
          <w:p w:rsidR="0005231B" w:rsidRPr="0005231B" w:rsidRDefault="0005231B" w:rsidP="005C3AF7">
            <w:pPr>
              <w:spacing w:before="0" w:after="0"/>
              <w:rPr>
                <w:rFonts w:ascii="Times New Roman" w:hAnsi="Times New Roman"/>
                <w:b/>
                <w:lang w:val="en-US"/>
              </w:rPr>
            </w:pPr>
          </w:p>
        </w:tc>
        <w:tc>
          <w:tcPr>
            <w:tcW w:w="1701" w:type="dxa"/>
          </w:tcPr>
          <w:p w:rsidR="0005231B" w:rsidRPr="0005231B" w:rsidRDefault="0005231B" w:rsidP="005C3AF7">
            <w:pPr>
              <w:tabs>
                <w:tab w:val="left" w:pos="729"/>
              </w:tabs>
              <w:spacing w:before="0" w:after="0"/>
              <w:jc w:val="center"/>
              <w:rPr>
                <w:rFonts w:ascii="Times New Roman" w:hAnsi="Times New Roman"/>
                <w:b/>
                <w:lang w:val="en-US"/>
              </w:rPr>
            </w:pPr>
          </w:p>
        </w:tc>
      </w:tr>
      <w:bookmarkEnd w:id="4"/>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9.</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Laparoscopic instrument set for abdominal surgery</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-Scissors Metzenbaum, curved blades,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-Dissector Maryland, long,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-Dissector, bent (90°),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-Adhesion forceps,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-Grasping forceps with fenestrated jaws, Ø5mm, working length 330mm, complete,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-Grasping forceps for bowel, Ø5mm, working length 330mm, complete, 2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-Spoon forceps,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w:t>
            </w:r>
            <w:r w:rsidRPr="0005231B">
              <w:rPr>
                <w:rFonts w:ascii="Times New Roman" w:hAnsi="Times New Roman"/>
              </w:rPr>
              <w:t xml:space="preserve"> </w:t>
            </w:r>
            <w:r w:rsidRPr="0005231B">
              <w:rPr>
                <w:rFonts w:ascii="Times New Roman" w:hAnsi="Times New Roman"/>
                <w:lang w:val="en-GB"/>
              </w:rPr>
              <w:t>Knotting forceps, Ø5mm,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-Grasping forceps Babcock II, Ø10mm, working length 330mm, complete,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-Plastic handle with HF-connector for EndoLine Laparoscopic Instruments, metal ratchet with special locking mechanism,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-Endoscopy rack, laparoscopic,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-Stainless steel basket, 1 pcs.</w:t>
            </w:r>
          </w:p>
          <w:p w:rsidR="0005231B" w:rsidRPr="0005231B" w:rsidRDefault="0005231B" w:rsidP="005C3AF7">
            <w:pPr>
              <w:spacing w:before="0" w:after="0"/>
              <w:rPr>
                <w:rFonts w:ascii="Times New Roman" w:hAnsi="Times New Roman"/>
                <w:lang w:val="en-GB"/>
              </w:rPr>
            </w:pPr>
            <w:r w:rsidRPr="0005231B">
              <w:rPr>
                <w:rFonts w:ascii="Times New Roman" w:hAnsi="Times New Roman"/>
                <w:lang w:val="en-GB"/>
              </w:rPr>
              <w:t>-Sterilisation container set, 1 pcs.</w:t>
            </w:r>
          </w:p>
          <w:p w:rsidR="0005231B" w:rsidRPr="0005231B" w:rsidRDefault="0005231B" w:rsidP="005C3AF7">
            <w:pPr>
              <w:spacing w:before="0" w:after="0"/>
              <w:rPr>
                <w:rFonts w:ascii="Times New Roman" w:hAnsi="Times New Roman"/>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10.</w:t>
            </w:r>
          </w:p>
        </w:tc>
        <w:tc>
          <w:tcPr>
            <w:tcW w:w="4678" w:type="dxa"/>
            <w:vAlign w:val="center"/>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Automatic retractor for abdominal surgery thompson type</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-Main holder with eccentric closure and integrated isolation,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-Clamp adjustment main holder,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-Crossbar with ball,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-Retainer,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-Universal Clamp "Soft" with eccentric closure Patent, 4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-Holder arm Maxi with ball, 2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-Blade holder with handle nut, 3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-Blade holder with ball-and-socket joint, eccentric closure and handle nut,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-Kirschner - Abdominal retractor, swivel 78mm/65mm, 2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-Kirschner - Abdominal retractor, swivel 60mm/85mm, 2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-Retractor blade, adjustable 90mm/140mm,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-Retractor blade, malleable 50mm/160mm, 1 pcs.</w:t>
            </w:r>
          </w:p>
          <w:p w:rsidR="0005231B" w:rsidRPr="0005231B" w:rsidRDefault="0005231B" w:rsidP="005C3AF7">
            <w:pPr>
              <w:spacing w:before="0" w:after="0" w:line="200" w:lineRule="atLeast"/>
              <w:contextualSpacing/>
              <w:rPr>
                <w:rStyle w:val="fontstyle01"/>
                <w:rFonts w:ascii="Times New Roman" w:hAnsi="Times New Roman"/>
                <w:lang w:val="en-GB"/>
              </w:rPr>
            </w:pPr>
            <w:r w:rsidRPr="0005231B">
              <w:rPr>
                <w:rStyle w:val="fontstyle01"/>
                <w:rFonts w:ascii="Times New Roman" w:hAnsi="Times New Roman"/>
                <w:lang w:val="en-GB"/>
              </w:rPr>
              <w:t>-St. Marks - Pelvis retractor, blade 60mm/174mm, 1 pcs.</w:t>
            </w:r>
          </w:p>
          <w:p w:rsidR="0005231B" w:rsidRPr="0005231B" w:rsidRDefault="0005231B" w:rsidP="005C3AF7">
            <w:pPr>
              <w:spacing w:before="0" w:after="0" w:line="200" w:lineRule="atLeast"/>
              <w:contextualSpacing/>
              <w:rPr>
                <w:rFonts w:ascii="Times New Roman" w:hAnsi="Times New Roman"/>
                <w:bCs/>
                <w:lang w:val="en-GB"/>
              </w:rPr>
            </w:pPr>
          </w:p>
        </w:tc>
        <w:tc>
          <w:tcPr>
            <w:tcW w:w="4820" w:type="dxa"/>
            <w:vAlign w:val="center"/>
          </w:tcPr>
          <w:p w:rsidR="0005231B" w:rsidRPr="0005231B" w:rsidRDefault="0005231B" w:rsidP="005C3AF7">
            <w:pPr>
              <w:spacing w:before="0" w:after="0"/>
              <w:rPr>
                <w:rFonts w:ascii="Times New Roman" w:hAnsi="Times New Roman"/>
                <w:b/>
                <w:lang w:val="en-GB"/>
              </w:rPr>
            </w:pPr>
          </w:p>
        </w:tc>
        <w:tc>
          <w:tcPr>
            <w:tcW w:w="2551" w:type="dxa"/>
          </w:tcPr>
          <w:p w:rsidR="0005231B" w:rsidRPr="0005231B" w:rsidRDefault="0005231B" w:rsidP="005C3AF7">
            <w:pPr>
              <w:spacing w:before="0" w:after="0"/>
              <w:rPr>
                <w:rFonts w:ascii="Times New Roman" w:hAnsi="Times New Roman"/>
                <w:b/>
                <w:lang w:val="en-GB"/>
              </w:rPr>
            </w:pPr>
          </w:p>
        </w:tc>
        <w:tc>
          <w:tcPr>
            <w:tcW w:w="1701" w:type="dxa"/>
          </w:tcPr>
          <w:p w:rsidR="0005231B" w:rsidRPr="0005231B" w:rsidRDefault="0005231B" w:rsidP="005C3AF7">
            <w:pPr>
              <w:tabs>
                <w:tab w:val="left" w:pos="729"/>
              </w:tabs>
              <w:spacing w:before="0" w:after="0"/>
              <w:jc w:val="center"/>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t>11.</w:t>
            </w:r>
          </w:p>
        </w:tc>
        <w:tc>
          <w:tcPr>
            <w:tcW w:w="4678" w:type="dxa"/>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Electric dermatome full kit with manual dermatome</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Quantity: 1 unit</w:t>
            </w:r>
          </w:p>
          <w:p w:rsidR="0005231B" w:rsidRPr="0005231B" w:rsidRDefault="0005231B" w:rsidP="005C3AF7">
            <w:pPr>
              <w:spacing w:before="0" w:after="0"/>
              <w:rPr>
                <w:rFonts w:ascii="Times New Roman" w:hAnsi="Times New Roman"/>
                <w:b/>
                <w:lang w:val="en-GB"/>
              </w:rPr>
            </w:pP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Technical requirement:</w:t>
            </w:r>
          </w:p>
          <w:p w:rsidR="0005231B" w:rsidRPr="0005231B" w:rsidRDefault="0005231B" w:rsidP="005C3AF7">
            <w:pPr>
              <w:shd w:val="clear" w:color="auto" w:fill="FFFFFF"/>
              <w:spacing w:before="0" w:after="0"/>
              <w:rPr>
                <w:rFonts w:ascii="Times New Roman" w:hAnsi="Times New Roman"/>
                <w:snapToGrid/>
                <w:color w:val="222222"/>
                <w:lang w:val="en-US"/>
              </w:rPr>
            </w:pPr>
            <w:r w:rsidRPr="0005231B">
              <w:rPr>
                <w:rFonts w:ascii="Times New Roman" w:hAnsi="Times New Roman"/>
                <w:bCs/>
                <w:snapToGrid/>
                <w:color w:val="222222"/>
                <w:lang w:val="en-US"/>
              </w:rPr>
              <w:t>-Dermatome battery motor system with charging unit and aluminium container lid for sterilization with integrated filters for min. 5000 cycles</w:t>
            </w:r>
            <w:r w:rsidRPr="0005231B">
              <w:rPr>
                <w:rFonts w:ascii="Times New Roman" w:hAnsi="Times New Roman"/>
                <w:snapToGrid/>
                <w:color w:val="222222"/>
                <w:lang w:val="en-US"/>
              </w:rPr>
              <w:t>, w</w:t>
            </w:r>
            <w:r w:rsidRPr="0005231B">
              <w:rPr>
                <w:rFonts w:ascii="Times New Roman" w:hAnsi="Times New Roman"/>
                <w:bCs/>
                <w:snapToGrid/>
                <w:color w:val="222222"/>
                <w:lang w:val="en-US"/>
              </w:rPr>
              <w:t>ith skin graft mesher, sterile tunnel and dermatome blades.</w:t>
            </w:r>
          </w:p>
          <w:p w:rsidR="0005231B" w:rsidRPr="0005231B" w:rsidRDefault="0005231B" w:rsidP="005C3AF7">
            <w:pPr>
              <w:spacing w:before="0" w:after="0"/>
              <w:rPr>
                <w:rFonts w:ascii="Times New Roman" w:hAnsi="Times New Roman"/>
                <w:snapToGrid/>
                <w:color w:val="222222"/>
                <w:shd w:val="clear" w:color="auto" w:fill="FFFFFF"/>
                <w:lang w:val="en-US"/>
              </w:rPr>
            </w:pPr>
            <w:r w:rsidRPr="0005231B">
              <w:rPr>
                <w:rFonts w:ascii="Times New Roman" w:hAnsi="Times New Roman"/>
                <w:bCs/>
                <w:snapToGrid/>
                <w:color w:val="222222"/>
                <w:shd w:val="clear" w:color="auto" w:fill="FFFFFF"/>
                <w:lang w:val="en-US"/>
              </w:rPr>
              <w:t>-Additional dermatome hand peace for manual use.</w:t>
            </w:r>
          </w:p>
          <w:p w:rsidR="0005231B" w:rsidRPr="0005231B" w:rsidRDefault="0005231B" w:rsidP="005C3AF7">
            <w:pPr>
              <w:spacing w:before="0" w:after="0"/>
              <w:rPr>
                <w:rFonts w:ascii="Times New Roman" w:hAnsi="Times New Roman"/>
                <w:b/>
                <w:lang w:val="en-US"/>
              </w:rPr>
            </w:pPr>
          </w:p>
        </w:tc>
        <w:tc>
          <w:tcPr>
            <w:tcW w:w="4820" w:type="dxa"/>
          </w:tcPr>
          <w:p w:rsidR="0005231B" w:rsidRPr="0005231B" w:rsidRDefault="0005231B" w:rsidP="005C3AF7">
            <w:pPr>
              <w:spacing w:before="0" w:after="0"/>
              <w:rPr>
                <w:rFonts w:ascii="Times New Roman" w:hAnsi="Times New Roman"/>
                <w:lang w:val="en-GB"/>
              </w:rPr>
            </w:pPr>
          </w:p>
        </w:tc>
        <w:tc>
          <w:tcPr>
            <w:tcW w:w="2551" w:type="dxa"/>
          </w:tcPr>
          <w:p w:rsidR="0005231B" w:rsidRPr="0005231B" w:rsidRDefault="0005231B" w:rsidP="005C3AF7">
            <w:pPr>
              <w:spacing w:before="0" w:after="0"/>
              <w:rPr>
                <w:rFonts w:ascii="Times New Roman" w:hAnsi="Times New Roman"/>
                <w:bCs/>
                <w:lang w:val="en-GB"/>
              </w:rPr>
            </w:pPr>
          </w:p>
        </w:tc>
        <w:tc>
          <w:tcPr>
            <w:tcW w:w="1701" w:type="dxa"/>
          </w:tcPr>
          <w:p w:rsidR="0005231B" w:rsidRPr="0005231B" w:rsidRDefault="0005231B" w:rsidP="005C3AF7">
            <w:pPr>
              <w:spacing w:before="0" w:after="0"/>
              <w:rPr>
                <w:rFonts w:ascii="Times New Roman" w:hAnsi="Times New Roman"/>
                <w:b/>
                <w:lang w:val="en-GB"/>
              </w:rPr>
            </w:pPr>
          </w:p>
        </w:tc>
      </w:tr>
      <w:tr w:rsidR="0005231B" w:rsidRPr="0005231B" w:rsidTr="005C3AF7">
        <w:tblPrEx>
          <w:tblCellMar>
            <w:top w:w="0" w:type="dxa"/>
            <w:bottom w:w="0" w:type="dxa"/>
          </w:tblCellMar>
        </w:tblPrEx>
        <w:tc>
          <w:tcPr>
            <w:tcW w:w="1134" w:type="dxa"/>
            <w:vAlign w:val="center"/>
          </w:tcPr>
          <w:p w:rsidR="0005231B" w:rsidRPr="0005231B" w:rsidRDefault="0005231B" w:rsidP="005C3AF7">
            <w:pPr>
              <w:spacing w:before="0" w:after="0"/>
              <w:jc w:val="center"/>
              <w:rPr>
                <w:rFonts w:ascii="Times New Roman" w:hAnsi="Times New Roman"/>
                <w:b/>
                <w:lang w:val="en-GB"/>
              </w:rPr>
            </w:pPr>
            <w:r w:rsidRPr="0005231B">
              <w:rPr>
                <w:rFonts w:ascii="Times New Roman" w:hAnsi="Times New Roman"/>
                <w:b/>
                <w:lang w:val="en-GB"/>
              </w:rPr>
              <w:lastRenderedPageBreak/>
              <w:t>12.</w:t>
            </w:r>
          </w:p>
        </w:tc>
        <w:tc>
          <w:tcPr>
            <w:tcW w:w="4678" w:type="dxa"/>
          </w:tcPr>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Laparoscopic optics</w:t>
            </w:r>
          </w:p>
          <w:p w:rsidR="0005231B" w:rsidRPr="0005231B" w:rsidRDefault="0005231B" w:rsidP="005C3AF7">
            <w:pPr>
              <w:spacing w:before="0" w:after="0"/>
              <w:rPr>
                <w:rFonts w:ascii="Times New Roman" w:hAnsi="Times New Roman"/>
                <w:b/>
                <w:lang w:val="en-GB"/>
              </w:rPr>
            </w:pPr>
            <w:r w:rsidRPr="0005231B">
              <w:rPr>
                <w:rFonts w:ascii="Times New Roman" w:hAnsi="Times New Roman"/>
                <w:b/>
                <w:bCs/>
                <w:lang w:val="en-GB"/>
              </w:rPr>
              <w:t>Quantity: 2 units</w:t>
            </w:r>
          </w:p>
          <w:p w:rsidR="0005231B" w:rsidRPr="0005231B" w:rsidRDefault="0005231B" w:rsidP="005C3AF7">
            <w:pPr>
              <w:spacing w:before="0" w:after="0"/>
              <w:rPr>
                <w:rFonts w:ascii="Times New Roman" w:hAnsi="Times New Roman"/>
                <w:b/>
                <w:lang w:val="en-GB"/>
              </w:rPr>
            </w:pPr>
            <w:r w:rsidRPr="0005231B">
              <w:rPr>
                <w:rFonts w:ascii="Times New Roman" w:hAnsi="Times New Roman"/>
                <w:b/>
                <w:lang w:val="en-GB"/>
              </w:rPr>
              <w:t> </w:t>
            </w:r>
          </w:p>
          <w:p w:rsidR="0005231B" w:rsidRPr="0005231B" w:rsidRDefault="0005231B" w:rsidP="005C3AF7">
            <w:pPr>
              <w:spacing w:before="0" w:after="0"/>
              <w:rPr>
                <w:rFonts w:ascii="Times New Roman" w:hAnsi="Times New Roman"/>
                <w:b/>
                <w:lang w:val="en-GB"/>
              </w:rPr>
            </w:pPr>
            <w:r w:rsidRPr="0005231B">
              <w:rPr>
                <w:rFonts w:ascii="Times New Roman" w:hAnsi="Times New Roman"/>
                <w:b/>
                <w:bCs/>
                <w:lang w:val="en-GB"/>
              </w:rPr>
              <w:t>Technical requirement:</w:t>
            </w:r>
            <w:r w:rsidRPr="0005231B">
              <w:rPr>
                <w:rFonts w:ascii="Times New Roman" w:hAnsi="Times New Roman"/>
                <w:b/>
                <w:lang w:val="en-GB"/>
              </w:rPr>
              <w:t> </w:t>
            </w:r>
          </w:p>
          <w:p w:rsidR="0005231B" w:rsidRPr="0005231B" w:rsidRDefault="0005231B" w:rsidP="005C3AF7">
            <w:pPr>
              <w:spacing w:before="0" w:after="0"/>
              <w:rPr>
                <w:rFonts w:ascii="Times New Roman" w:hAnsi="Times New Roman"/>
                <w:bCs/>
                <w:lang w:val="en-GB"/>
              </w:rPr>
            </w:pPr>
            <w:r w:rsidRPr="0005231B">
              <w:rPr>
                <w:rFonts w:ascii="Times New Roman" w:hAnsi="Times New Roman"/>
                <w:bCs/>
                <w:lang w:val="en-GB"/>
              </w:rPr>
              <w:t>- 5mm, 30˚, autoclave with optical cable</w:t>
            </w:r>
          </w:p>
          <w:p w:rsidR="0005231B" w:rsidRPr="0005231B" w:rsidRDefault="0005231B" w:rsidP="005C3AF7">
            <w:pPr>
              <w:spacing w:before="0" w:after="0"/>
              <w:rPr>
                <w:rFonts w:ascii="Times New Roman" w:hAnsi="Times New Roman"/>
                <w:b/>
                <w:lang w:val="en-GB"/>
              </w:rPr>
            </w:pPr>
          </w:p>
        </w:tc>
        <w:tc>
          <w:tcPr>
            <w:tcW w:w="4820" w:type="dxa"/>
          </w:tcPr>
          <w:p w:rsidR="0005231B" w:rsidRPr="0005231B" w:rsidRDefault="0005231B" w:rsidP="005C3AF7">
            <w:pPr>
              <w:spacing w:before="0" w:after="0"/>
              <w:rPr>
                <w:rFonts w:ascii="Times New Roman" w:hAnsi="Times New Roman"/>
                <w:lang w:val="en-GB"/>
              </w:rPr>
            </w:pPr>
          </w:p>
        </w:tc>
        <w:tc>
          <w:tcPr>
            <w:tcW w:w="2551" w:type="dxa"/>
          </w:tcPr>
          <w:p w:rsidR="0005231B" w:rsidRPr="0005231B" w:rsidRDefault="0005231B" w:rsidP="005C3AF7">
            <w:pPr>
              <w:spacing w:before="0" w:after="0"/>
              <w:rPr>
                <w:rFonts w:ascii="Times New Roman" w:hAnsi="Times New Roman"/>
                <w:bCs/>
                <w:lang w:val="en-GB"/>
              </w:rPr>
            </w:pPr>
          </w:p>
        </w:tc>
        <w:tc>
          <w:tcPr>
            <w:tcW w:w="1701" w:type="dxa"/>
          </w:tcPr>
          <w:p w:rsidR="0005231B" w:rsidRPr="0005231B" w:rsidRDefault="0005231B" w:rsidP="005C3AF7">
            <w:pPr>
              <w:spacing w:before="0" w:after="0"/>
              <w:rPr>
                <w:rFonts w:ascii="Times New Roman" w:hAnsi="Times New Roman"/>
                <w:b/>
                <w:lang w:val="en-GB"/>
              </w:rPr>
            </w:pPr>
          </w:p>
        </w:tc>
      </w:tr>
    </w:tbl>
    <w:p w:rsidR="00104DB7" w:rsidRPr="0005231B" w:rsidRDefault="00104DB7" w:rsidP="005C4176">
      <w:pPr>
        <w:spacing w:before="0"/>
        <w:ind w:left="567" w:hanging="567"/>
        <w:rPr>
          <w:rFonts w:ascii="Times New Roman" w:hAnsi="Times New Roman"/>
          <w:lang w:val="en-GB"/>
        </w:rPr>
      </w:pPr>
    </w:p>
    <w:p w:rsidR="00104DB7" w:rsidRPr="0005231B" w:rsidRDefault="009E3BB8" w:rsidP="00D10EF9">
      <w:pPr>
        <w:rPr>
          <w:rFonts w:ascii="Times New Roman" w:hAnsi="Times New Roman"/>
          <w:b/>
          <w:lang w:val="en-GB"/>
        </w:rPr>
      </w:pPr>
      <w:r w:rsidRPr="0005231B">
        <w:rPr>
          <w:rFonts w:ascii="Times New Roman" w:hAnsi="Times New Roman"/>
          <w:b/>
          <w:lang w:val="en-GB"/>
        </w:rPr>
        <w:t>Important Note</w:t>
      </w:r>
      <w:r w:rsidR="0070222D" w:rsidRPr="0005231B">
        <w:rPr>
          <w:rFonts w:ascii="Times New Roman" w:hAnsi="Times New Roman"/>
          <w:b/>
          <w:lang w:val="en-GB"/>
        </w:rPr>
        <w:t>s</w:t>
      </w:r>
      <w:r w:rsidRPr="0005231B">
        <w:rPr>
          <w:rFonts w:ascii="Times New Roman" w:hAnsi="Times New Roman"/>
          <w:b/>
          <w:lang w:val="en-GB"/>
        </w:rPr>
        <w:t>:</w:t>
      </w:r>
    </w:p>
    <w:p w:rsidR="00BC1941" w:rsidRPr="0005231B" w:rsidRDefault="00BC1941" w:rsidP="00BC1941">
      <w:pPr>
        <w:numPr>
          <w:ilvl w:val="0"/>
          <w:numId w:val="24"/>
        </w:numPr>
        <w:rPr>
          <w:rFonts w:ascii="Times New Roman" w:hAnsi="Times New Roman"/>
          <w:lang w:val="en-GB"/>
        </w:rPr>
      </w:pPr>
      <w:r w:rsidRPr="0005231B">
        <w:rPr>
          <w:rFonts w:ascii="Times New Roman" w:hAnsi="Times New Roman"/>
          <w:lang w:val="en-GB"/>
        </w:rPr>
        <w:t xml:space="preserve">Installation of all equipment should be performed by contractor or authorised service provider. All the equipment must include all necessary parts and standards for its installation. </w:t>
      </w:r>
    </w:p>
    <w:p w:rsidR="00BC1941" w:rsidRPr="0005231B" w:rsidRDefault="00BC1941" w:rsidP="00BC1941">
      <w:pPr>
        <w:numPr>
          <w:ilvl w:val="0"/>
          <w:numId w:val="24"/>
        </w:numPr>
        <w:rPr>
          <w:rFonts w:ascii="Times New Roman" w:hAnsi="Times New Roman"/>
          <w:lang w:val="en-GB"/>
        </w:rPr>
      </w:pPr>
      <w:r w:rsidRPr="0005231B">
        <w:rPr>
          <w:rFonts w:ascii="Times New Roman" w:hAnsi="Times New Roman"/>
          <w:lang w:val="en-GB"/>
        </w:rPr>
        <w:t xml:space="preserve">Upon delivery Contractor should demonstrate testing of all basic functions of the instrument on a set of producers standard samples commonly used for the corresponding instrument. Installed equipment must be tested as system, compatible with existing system. </w:t>
      </w:r>
    </w:p>
    <w:p w:rsidR="00BC1941" w:rsidRPr="0005231B" w:rsidRDefault="00BC1941" w:rsidP="00BC1941">
      <w:pPr>
        <w:numPr>
          <w:ilvl w:val="0"/>
          <w:numId w:val="24"/>
        </w:numPr>
        <w:rPr>
          <w:rFonts w:ascii="Times New Roman" w:hAnsi="Times New Roman"/>
          <w:lang w:val="en-GB"/>
        </w:rPr>
      </w:pPr>
      <w:r w:rsidRPr="0005231B">
        <w:rPr>
          <w:rFonts w:ascii="Times New Roman" w:hAnsi="Times New Roman"/>
          <w:lang w:val="en-GB"/>
        </w:rPr>
        <w:t xml:space="preserve">Technical documentation for equipment (Operating manuals/ Users Guide/ Equipment operating instructions/ Cleaning procedures/ Maintenance procedures/ Calibration procedures) should be provided upon delivery. </w:t>
      </w:r>
    </w:p>
    <w:p w:rsidR="00BC1941" w:rsidRPr="0005231B" w:rsidRDefault="00BC1941" w:rsidP="00BC1941">
      <w:pPr>
        <w:rPr>
          <w:rFonts w:ascii="Times New Roman" w:hAnsi="Times New Roman"/>
          <w:lang w:val="en-GB"/>
        </w:rPr>
      </w:pPr>
      <w:r w:rsidRPr="0005231B">
        <w:rPr>
          <w:rFonts w:ascii="Times New Roman" w:hAnsi="Times New Roman"/>
          <w:lang w:val="en-GB"/>
        </w:rPr>
        <w:t xml:space="preserve">Warranty: </w:t>
      </w:r>
    </w:p>
    <w:p w:rsidR="00BC1941" w:rsidRPr="0005231B" w:rsidRDefault="00BC1941" w:rsidP="00BC1941">
      <w:pPr>
        <w:rPr>
          <w:rFonts w:ascii="Times New Roman" w:hAnsi="Times New Roman"/>
          <w:lang w:val="en-GB"/>
        </w:rPr>
      </w:pPr>
      <w:r w:rsidRPr="0005231B">
        <w:rPr>
          <w:rFonts w:ascii="Times New Roman" w:hAnsi="Times New Roman"/>
          <w:lang w:val="en-GB"/>
        </w:rPr>
        <w:t>Tenderers must provide local reliable warranty service agent providing maintenance and the rapid supply of equipment spare parts and consumables for the Warranty duration of one year.</w:t>
      </w:r>
    </w:p>
    <w:p w:rsidR="00BC1941" w:rsidRPr="0005231B" w:rsidRDefault="00BC1941" w:rsidP="00BC1941">
      <w:pPr>
        <w:rPr>
          <w:rFonts w:ascii="Times New Roman" w:hAnsi="Times New Roman"/>
          <w:lang w:val="en-GB"/>
        </w:rPr>
      </w:pPr>
      <w:r w:rsidRPr="0005231B">
        <w:rPr>
          <w:rFonts w:ascii="Times New Roman" w:hAnsi="Times New Roman"/>
          <w:lang w:val="en-GB"/>
        </w:rPr>
        <w:t>Offer must include warranty service description including:</w:t>
      </w:r>
    </w:p>
    <w:p w:rsidR="00BC1941" w:rsidRPr="0005231B" w:rsidRDefault="00BC1941" w:rsidP="00BC1941">
      <w:pPr>
        <w:rPr>
          <w:rFonts w:ascii="Times New Roman" w:hAnsi="Times New Roman"/>
          <w:lang w:val="en-GB"/>
        </w:rPr>
      </w:pPr>
      <w:r w:rsidRPr="0005231B">
        <w:rPr>
          <w:rFonts w:ascii="Times New Roman" w:hAnsi="Times New Roman"/>
          <w:lang w:val="en-GB"/>
        </w:rPr>
        <w:t>•</w:t>
      </w:r>
      <w:r w:rsidRPr="0005231B">
        <w:rPr>
          <w:rFonts w:ascii="Times New Roman" w:hAnsi="Times New Roman"/>
          <w:lang w:val="en-GB"/>
        </w:rPr>
        <w:tab/>
        <w:t>Service organisation contact data including name, postal address, telephone number, fax number and e-mail address;</w:t>
      </w:r>
    </w:p>
    <w:p w:rsidR="00BC1941" w:rsidRPr="0005231B" w:rsidRDefault="00BC1941" w:rsidP="00BC1941">
      <w:pPr>
        <w:rPr>
          <w:rFonts w:ascii="Times New Roman" w:hAnsi="Times New Roman"/>
          <w:lang w:val="en-GB"/>
        </w:rPr>
      </w:pPr>
      <w:r w:rsidRPr="0005231B">
        <w:rPr>
          <w:rFonts w:ascii="Times New Roman" w:hAnsi="Times New Roman"/>
          <w:lang w:val="en-GB"/>
        </w:rPr>
        <w:t>•</w:t>
      </w:r>
      <w:r w:rsidRPr="0005231B">
        <w:rPr>
          <w:rFonts w:ascii="Times New Roman" w:hAnsi="Times New Roman"/>
          <w:lang w:val="en-GB"/>
        </w:rPr>
        <w:tab/>
        <w:t>Help Desk (phone) support, which must be available during working hours, 8AM – 6PM;</w:t>
      </w:r>
    </w:p>
    <w:p w:rsidR="00BC1941" w:rsidRPr="0005231B" w:rsidRDefault="00BC1941" w:rsidP="00BC1941">
      <w:pPr>
        <w:rPr>
          <w:rFonts w:ascii="Times New Roman" w:hAnsi="Times New Roman"/>
          <w:lang w:val="en-GB"/>
        </w:rPr>
      </w:pPr>
      <w:r w:rsidRPr="0005231B">
        <w:rPr>
          <w:rFonts w:ascii="Times New Roman" w:hAnsi="Times New Roman"/>
          <w:lang w:val="en-GB"/>
        </w:rPr>
        <w:t>•</w:t>
      </w:r>
      <w:r w:rsidRPr="0005231B">
        <w:rPr>
          <w:rFonts w:ascii="Times New Roman" w:hAnsi="Times New Roman"/>
          <w:lang w:val="en-GB"/>
        </w:rPr>
        <w:tab/>
        <w:t>Guaranteed maximum response time to submitted maintenance support request (fax or e-mail) of 1 (one) working day;</w:t>
      </w:r>
    </w:p>
    <w:p w:rsidR="00BC1941" w:rsidRPr="0005231B" w:rsidRDefault="00BC1941" w:rsidP="00BC1941">
      <w:pPr>
        <w:rPr>
          <w:rFonts w:ascii="Times New Roman" w:hAnsi="Times New Roman"/>
          <w:lang w:val="en-GB"/>
        </w:rPr>
      </w:pPr>
      <w:r w:rsidRPr="0005231B">
        <w:rPr>
          <w:rFonts w:ascii="Times New Roman" w:hAnsi="Times New Roman"/>
          <w:lang w:val="en-GB"/>
        </w:rPr>
        <w:t>•</w:t>
      </w:r>
      <w:r w:rsidRPr="0005231B">
        <w:rPr>
          <w:rFonts w:ascii="Times New Roman" w:hAnsi="Times New Roman"/>
          <w:lang w:val="en-GB"/>
        </w:rPr>
        <w:tab/>
        <w:t>Guaranteed that any requests for services will be attended to within 24 hours;</w:t>
      </w:r>
    </w:p>
    <w:p w:rsidR="00BC1941" w:rsidRPr="0005231B" w:rsidRDefault="00BC1941" w:rsidP="00BC1941">
      <w:pPr>
        <w:rPr>
          <w:rFonts w:ascii="Times New Roman" w:hAnsi="Times New Roman"/>
          <w:lang w:val="en-GB"/>
        </w:rPr>
      </w:pPr>
      <w:r w:rsidRPr="0005231B">
        <w:rPr>
          <w:rFonts w:ascii="Times New Roman" w:hAnsi="Times New Roman"/>
          <w:lang w:val="en-GB"/>
        </w:rPr>
        <w:lastRenderedPageBreak/>
        <w:t>•</w:t>
      </w:r>
      <w:r w:rsidRPr="0005231B">
        <w:rPr>
          <w:rFonts w:ascii="Times New Roman" w:hAnsi="Times New Roman"/>
          <w:lang w:val="en-GB"/>
        </w:rPr>
        <w:tab/>
        <w:t>Guarantee that all items can be repaired or alternatively replaced within a maximum of 72 hours;</w:t>
      </w:r>
    </w:p>
    <w:p w:rsidR="00BC1941" w:rsidRPr="0005231B" w:rsidRDefault="00BC1941" w:rsidP="00BC1941">
      <w:pPr>
        <w:rPr>
          <w:rFonts w:ascii="Times New Roman" w:hAnsi="Times New Roman"/>
          <w:lang w:val="en-GB"/>
        </w:rPr>
      </w:pPr>
      <w:r w:rsidRPr="0005231B">
        <w:rPr>
          <w:rFonts w:ascii="Times New Roman" w:hAnsi="Times New Roman"/>
          <w:lang w:val="en-GB"/>
        </w:rPr>
        <w:t>•</w:t>
      </w:r>
      <w:r w:rsidRPr="0005231B">
        <w:rPr>
          <w:rFonts w:ascii="Times New Roman" w:hAnsi="Times New Roman"/>
          <w:lang w:val="en-GB"/>
        </w:rPr>
        <w:tab/>
        <w:t>Guarantee that genuine spare parts and consumables will be available for a period of minimum 3 years from the date of final acceptance of the equipment.</w:t>
      </w:r>
    </w:p>
    <w:p w:rsidR="00BC1941" w:rsidRPr="0005231B" w:rsidRDefault="00BC1941" w:rsidP="00BC1941">
      <w:pPr>
        <w:rPr>
          <w:rFonts w:ascii="Times New Roman" w:hAnsi="Times New Roman"/>
          <w:lang w:val="en-GB"/>
        </w:rPr>
      </w:pPr>
    </w:p>
    <w:p w:rsidR="008470CF" w:rsidRPr="0005231B" w:rsidRDefault="008470CF" w:rsidP="00D10EF9">
      <w:pPr>
        <w:rPr>
          <w:rFonts w:ascii="Times New Roman" w:hAnsi="Times New Roman"/>
          <w:lang w:val="en-GB"/>
        </w:rPr>
      </w:pPr>
    </w:p>
    <w:p w:rsidR="009E3BB8" w:rsidRPr="0005231B" w:rsidRDefault="009E3BB8" w:rsidP="00D10EF9">
      <w:pPr>
        <w:rPr>
          <w:rFonts w:ascii="Times New Roman" w:hAnsi="Times New Roman"/>
          <w:lang w:val="en-GB"/>
        </w:rPr>
      </w:pPr>
    </w:p>
    <w:sectPr w:rsidR="009E3BB8" w:rsidRPr="0005231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ACE" w:rsidRDefault="00662ACE">
      <w:r>
        <w:separator/>
      </w:r>
    </w:p>
  </w:endnote>
  <w:endnote w:type="continuationSeparator" w:id="1">
    <w:p w:rsidR="00662ACE" w:rsidRDefault="00662A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yriadPro-Regular">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F850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F8501D" w:rsidRPr="00C4214C">
      <w:rPr>
        <w:rFonts w:ascii="Times New Roman" w:hAnsi="Times New Roman"/>
        <w:sz w:val="18"/>
        <w:szCs w:val="18"/>
      </w:rPr>
      <w:fldChar w:fldCharType="separate"/>
    </w:r>
    <w:r w:rsidR="000A288E">
      <w:rPr>
        <w:rFonts w:ascii="Times New Roman" w:hAnsi="Times New Roman"/>
        <w:noProof/>
        <w:sz w:val="18"/>
        <w:szCs w:val="18"/>
        <w:lang w:val="en-GB"/>
      </w:rPr>
      <w:t>3</w:t>
    </w:r>
    <w:r w:rsidR="00F8501D"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F850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F8501D" w:rsidRPr="00C4214C">
      <w:rPr>
        <w:rFonts w:ascii="Times New Roman" w:hAnsi="Times New Roman"/>
        <w:sz w:val="18"/>
        <w:szCs w:val="18"/>
      </w:rPr>
      <w:fldChar w:fldCharType="separate"/>
    </w:r>
    <w:r w:rsidR="000A288E">
      <w:rPr>
        <w:rFonts w:ascii="Times New Roman" w:hAnsi="Times New Roman"/>
        <w:noProof/>
        <w:sz w:val="18"/>
        <w:szCs w:val="18"/>
        <w:lang w:val="en-GB"/>
      </w:rPr>
      <w:t>19</w:t>
    </w:r>
    <w:r w:rsidR="00F8501D" w:rsidRPr="00C4214C">
      <w:rPr>
        <w:rFonts w:ascii="Times New Roman" w:hAnsi="Times New Roman"/>
        <w:sz w:val="18"/>
        <w:szCs w:val="18"/>
      </w:rPr>
      <w:fldChar w:fldCharType="end"/>
    </w:r>
  </w:p>
  <w:p w:rsidR="00AA7A58" w:rsidRPr="00C4214C" w:rsidRDefault="00F8501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F850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F8501D" w:rsidRPr="00C4214C">
      <w:rPr>
        <w:rFonts w:ascii="Times New Roman" w:hAnsi="Times New Roman"/>
        <w:sz w:val="18"/>
        <w:szCs w:val="18"/>
      </w:rPr>
      <w:fldChar w:fldCharType="separate"/>
    </w:r>
    <w:r w:rsidR="006F2153">
      <w:rPr>
        <w:rFonts w:ascii="Times New Roman" w:hAnsi="Times New Roman"/>
        <w:noProof/>
        <w:sz w:val="18"/>
        <w:szCs w:val="18"/>
        <w:lang w:val="en-GB"/>
      </w:rPr>
      <w:t>1</w:t>
    </w:r>
    <w:r w:rsidR="00F8501D"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F850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F8501D" w:rsidRPr="00C4214C">
      <w:rPr>
        <w:rFonts w:ascii="Times New Roman" w:hAnsi="Times New Roman"/>
        <w:sz w:val="18"/>
        <w:szCs w:val="18"/>
      </w:rPr>
      <w:fldChar w:fldCharType="separate"/>
    </w:r>
    <w:r w:rsidR="006F2153">
      <w:rPr>
        <w:rFonts w:ascii="Times New Roman" w:hAnsi="Times New Roman"/>
        <w:noProof/>
        <w:sz w:val="18"/>
        <w:szCs w:val="18"/>
        <w:lang w:val="en-GB"/>
      </w:rPr>
      <w:t>19</w:t>
    </w:r>
    <w:r w:rsidR="00F8501D" w:rsidRPr="00C4214C">
      <w:rPr>
        <w:rFonts w:ascii="Times New Roman" w:hAnsi="Times New Roman"/>
        <w:sz w:val="18"/>
        <w:szCs w:val="18"/>
      </w:rPr>
      <w:fldChar w:fldCharType="end"/>
    </w:r>
  </w:p>
  <w:p w:rsidR="00AA7A58" w:rsidRPr="009F1BCE" w:rsidRDefault="00F8501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ACE" w:rsidRDefault="00662ACE">
      <w:r>
        <w:separator/>
      </w:r>
    </w:p>
  </w:footnote>
  <w:footnote w:type="continuationSeparator" w:id="1">
    <w:p w:rsidR="00662ACE" w:rsidRDefault="00662A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185086"/>
    <w:multiLevelType w:val="hybridMultilevel"/>
    <w:tmpl w:val="05645016"/>
    <w:lvl w:ilvl="0" w:tplc="DF8C839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
  </w:num>
  <w:num w:numId="3">
    <w:abstractNumId w:val="14"/>
  </w:num>
  <w:num w:numId="4">
    <w:abstractNumId w:val="19"/>
  </w:num>
  <w:num w:numId="5">
    <w:abstractNumId w:val="15"/>
  </w:num>
  <w:num w:numId="6">
    <w:abstractNumId w:val="4"/>
  </w:num>
  <w:num w:numId="7">
    <w:abstractNumId w:val="5"/>
  </w:num>
  <w:num w:numId="8">
    <w:abstractNumId w:val="0"/>
  </w:num>
  <w:num w:numId="9">
    <w:abstractNumId w:val="11"/>
  </w:num>
  <w:num w:numId="10">
    <w:abstractNumId w:val="9"/>
  </w:num>
  <w:num w:numId="11">
    <w:abstractNumId w:val="24"/>
  </w:num>
  <w:num w:numId="12">
    <w:abstractNumId w:val="8"/>
  </w:num>
  <w:num w:numId="13">
    <w:abstractNumId w:val="21"/>
  </w:num>
  <w:num w:numId="14">
    <w:abstractNumId w:val="7"/>
  </w:num>
  <w:num w:numId="15">
    <w:abstractNumId w:val="10"/>
  </w:num>
  <w:num w:numId="16">
    <w:abstractNumId w:val="18"/>
  </w:num>
  <w:num w:numId="17">
    <w:abstractNumId w:val="13"/>
  </w:num>
  <w:num w:numId="18">
    <w:abstractNumId w:val="20"/>
  </w:num>
  <w:num w:numId="19">
    <w:abstractNumId w:val="2"/>
  </w:num>
  <w:num w:numId="20">
    <w:abstractNumId w:val="22"/>
  </w:num>
  <w:num w:numId="21">
    <w:abstractNumId w:val="3"/>
  </w:num>
  <w:num w:numId="22">
    <w:abstractNumId w:val="6"/>
  </w:num>
  <w:num w:numId="23">
    <w:abstractNumId w:val="17"/>
  </w:num>
  <w:num w:numId="24">
    <w:abstractNumId w:val="12"/>
  </w:num>
  <w:num w:numId="25">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1507"/>
    <w:rsid w:val="000021E1"/>
    <w:rsid w:val="00021E0B"/>
    <w:rsid w:val="00034239"/>
    <w:rsid w:val="00034B1D"/>
    <w:rsid w:val="00040CF1"/>
    <w:rsid w:val="00041516"/>
    <w:rsid w:val="000417E2"/>
    <w:rsid w:val="00043159"/>
    <w:rsid w:val="00043277"/>
    <w:rsid w:val="0004416F"/>
    <w:rsid w:val="00051DD7"/>
    <w:rsid w:val="0005231B"/>
    <w:rsid w:val="00056EAA"/>
    <w:rsid w:val="00063C56"/>
    <w:rsid w:val="00065BB5"/>
    <w:rsid w:val="000714BB"/>
    <w:rsid w:val="000726B9"/>
    <w:rsid w:val="00085CA1"/>
    <w:rsid w:val="00087F35"/>
    <w:rsid w:val="0009286D"/>
    <w:rsid w:val="000A288E"/>
    <w:rsid w:val="000A7A2C"/>
    <w:rsid w:val="000B1236"/>
    <w:rsid w:val="000B6140"/>
    <w:rsid w:val="000C4AE6"/>
    <w:rsid w:val="000C5D9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767E7"/>
    <w:rsid w:val="00180C8D"/>
    <w:rsid w:val="00181980"/>
    <w:rsid w:val="00186D65"/>
    <w:rsid w:val="00187253"/>
    <w:rsid w:val="001905EC"/>
    <w:rsid w:val="001932AF"/>
    <w:rsid w:val="001937B4"/>
    <w:rsid w:val="001A3CB9"/>
    <w:rsid w:val="001A7EAF"/>
    <w:rsid w:val="001B092A"/>
    <w:rsid w:val="001B31F1"/>
    <w:rsid w:val="001B5454"/>
    <w:rsid w:val="001D0532"/>
    <w:rsid w:val="001E1804"/>
    <w:rsid w:val="001E4648"/>
    <w:rsid w:val="001E6E6D"/>
    <w:rsid w:val="001F5421"/>
    <w:rsid w:val="00211E0F"/>
    <w:rsid w:val="00216F0D"/>
    <w:rsid w:val="002209F1"/>
    <w:rsid w:val="00220BF7"/>
    <w:rsid w:val="00224C44"/>
    <w:rsid w:val="00235883"/>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F1222"/>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B245B"/>
    <w:rsid w:val="003B56E5"/>
    <w:rsid w:val="003D3CAA"/>
    <w:rsid w:val="003D7611"/>
    <w:rsid w:val="003F2FA4"/>
    <w:rsid w:val="003F3B51"/>
    <w:rsid w:val="003F63FF"/>
    <w:rsid w:val="003F7DB7"/>
    <w:rsid w:val="0040221E"/>
    <w:rsid w:val="00420666"/>
    <w:rsid w:val="00426276"/>
    <w:rsid w:val="004300D4"/>
    <w:rsid w:val="004316F0"/>
    <w:rsid w:val="00445351"/>
    <w:rsid w:val="00452D05"/>
    <w:rsid w:val="004554CB"/>
    <w:rsid w:val="004627AA"/>
    <w:rsid w:val="00463460"/>
    <w:rsid w:val="00476DF1"/>
    <w:rsid w:val="004775D2"/>
    <w:rsid w:val="00483E26"/>
    <w:rsid w:val="00486383"/>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75CB0"/>
    <w:rsid w:val="00591F23"/>
    <w:rsid w:val="00593550"/>
    <w:rsid w:val="005946A1"/>
    <w:rsid w:val="005B2018"/>
    <w:rsid w:val="005B44DE"/>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2ACE"/>
    <w:rsid w:val="0066519D"/>
    <w:rsid w:val="00670C3D"/>
    <w:rsid w:val="00672C5B"/>
    <w:rsid w:val="00677500"/>
    <w:rsid w:val="0068247E"/>
    <w:rsid w:val="00684176"/>
    <w:rsid w:val="00684FFB"/>
    <w:rsid w:val="00685858"/>
    <w:rsid w:val="006917B2"/>
    <w:rsid w:val="00694D46"/>
    <w:rsid w:val="006A20C9"/>
    <w:rsid w:val="006B04DD"/>
    <w:rsid w:val="006B0AB1"/>
    <w:rsid w:val="006B5A0E"/>
    <w:rsid w:val="006C2F05"/>
    <w:rsid w:val="006E56FD"/>
    <w:rsid w:val="006E6880"/>
    <w:rsid w:val="006F2153"/>
    <w:rsid w:val="006F35E0"/>
    <w:rsid w:val="0070222D"/>
    <w:rsid w:val="00702D85"/>
    <w:rsid w:val="00711C72"/>
    <w:rsid w:val="007232C8"/>
    <w:rsid w:val="0073450F"/>
    <w:rsid w:val="0074643D"/>
    <w:rsid w:val="0075384B"/>
    <w:rsid w:val="00771B12"/>
    <w:rsid w:val="00777E99"/>
    <w:rsid w:val="0078178B"/>
    <w:rsid w:val="00792A1B"/>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456"/>
    <w:rsid w:val="0085667F"/>
    <w:rsid w:val="008617F3"/>
    <w:rsid w:val="008679F0"/>
    <w:rsid w:val="008766DD"/>
    <w:rsid w:val="008808CB"/>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A24A4"/>
    <w:rsid w:val="00AA3423"/>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77E4"/>
    <w:rsid w:val="00B3168E"/>
    <w:rsid w:val="00B44DC5"/>
    <w:rsid w:val="00B450B0"/>
    <w:rsid w:val="00B455FA"/>
    <w:rsid w:val="00B4772C"/>
    <w:rsid w:val="00B63280"/>
    <w:rsid w:val="00B70C0E"/>
    <w:rsid w:val="00B80DE8"/>
    <w:rsid w:val="00B90C14"/>
    <w:rsid w:val="00B9691D"/>
    <w:rsid w:val="00BA3779"/>
    <w:rsid w:val="00BA3E73"/>
    <w:rsid w:val="00BB2512"/>
    <w:rsid w:val="00BB56D3"/>
    <w:rsid w:val="00BC1941"/>
    <w:rsid w:val="00BC5A0C"/>
    <w:rsid w:val="00BC6222"/>
    <w:rsid w:val="00BD201F"/>
    <w:rsid w:val="00BD3371"/>
    <w:rsid w:val="00BD43E0"/>
    <w:rsid w:val="00BD57E2"/>
    <w:rsid w:val="00BE41A9"/>
    <w:rsid w:val="00BF6248"/>
    <w:rsid w:val="00BF7D14"/>
    <w:rsid w:val="00C058D1"/>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501D"/>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link w:val="BodyTextChar"/>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 w:type="character" w:customStyle="1" w:styleId="BodyTextChar">
    <w:name w:val="Body Text Char"/>
    <w:link w:val="BodyText"/>
    <w:rsid w:val="005946A1"/>
    <w:rPr>
      <w:rFonts w:ascii="Arial" w:hAnsi="Arial"/>
      <w:snapToGrid w:val="0"/>
      <w:lang w:val="sv-SE" w:eastAsia="en-US"/>
    </w:rPr>
  </w:style>
  <w:style w:type="character" w:customStyle="1" w:styleId="fontstyle01">
    <w:name w:val="fontstyle01"/>
    <w:rsid w:val="005946A1"/>
    <w:rPr>
      <w:rFonts w:ascii="MyriadPro-Regular" w:hAnsi="MyriadPro-Regular" w:hint="default"/>
      <w:b w:val="0"/>
      <w:bCs w:val="0"/>
      <w:i w:val="0"/>
      <w:iCs w:val="0"/>
      <w:color w:val="000000"/>
      <w:sz w:val="18"/>
      <w:szCs w:val="18"/>
    </w:rPr>
  </w:style>
  <w:style w:type="character" w:customStyle="1" w:styleId="BodyTextChar1">
    <w:name w:val="Body Text Char1"/>
    <w:rsid w:val="0005231B"/>
    <w:rPr>
      <w:rFonts w:ascii="Arial" w:hAnsi="Arial"/>
      <w:snapToGrid/>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3481</Words>
  <Characters>19843</Characters>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2025-06-05T09:41:00Z</dcterms:created>
  <dcterms:modified xsi:type="dcterms:W3CDTF">2025-12-22T19:27:00Z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